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5" w:rsidRDefault="00F313B5" w:rsidP="0048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C52" w:rsidRDefault="0048158C" w:rsidP="00481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5C52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75C52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4B4B50">
        <w:rPr>
          <w:rFonts w:ascii="Times New Roman" w:hAnsi="Times New Roman" w:cs="Times New Roman"/>
          <w:b/>
          <w:sz w:val="28"/>
          <w:szCs w:val="28"/>
        </w:rPr>
        <w:t>я в сфере</w:t>
      </w:r>
      <w:r w:rsidR="00C75C52">
        <w:rPr>
          <w:rFonts w:ascii="Times New Roman" w:hAnsi="Times New Roman" w:cs="Times New Roman"/>
          <w:b/>
          <w:sz w:val="28"/>
          <w:szCs w:val="28"/>
        </w:rPr>
        <w:t xml:space="preserve"> реализации Федерального закона от </w:t>
      </w:r>
      <w:r w:rsidR="00C75C52">
        <w:rPr>
          <w:rFonts w:ascii="Times New Roman" w:hAnsi="Times New Roman" w:cs="Times New Roman"/>
          <w:b/>
          <w:bCs/>
          <w:sz w:val="28"/>
          <w:szCs w:val="28"/>
        </w:rPr>
        <w:t>05.04.2013 № 44-ФЗ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5C52">
        <w:rPr>
          <w:rFonts w:ascii="Times New Roman" w:hAnsi="Times New Roman" w:cs="Times New Roman"/>
          <w:b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B4B50">
        <w:rPr>
          <w:rFonts w:ascii="Times New Roman" w:hAnsi="Times New Roman" w:cs="Times New Roman"/>
          <w:b/>
          <w:bCs/>
          <w:sz w:val="28"/>
          <w:szCs w:val="28"/>
        </w:rPr>
        <w:t xml:space="preserve"> и типовые ошибки заказчиков при подготовке документации</w:t>
      </w:r>
      <w:r w:rsidR="00FF2C55">
        <w:rPr>
          <w:rFonts w:ascii="Times New Roman" w:hAnsi="Times New Roman" w:cs="Times New Roman"/>
          <w:b/>
          <w:bCs/>
          <w:sz w:val="28"/>
          <w:szCs w:val="28"/>
        </w:rPr>
        <w:t>, выявляемые Министерством Смоленской области по осуществлению контроля и взаимодействию с административными органами</w:t>
      </w:r>
      <w:r w:rsidR="00747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158C" w:rsidRDefault="0048158C" w:rsidP="00747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3B5" w:rsidRDefault="00F313B5" w:rsidP="00747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FCE" w:rsidRDefault="00DE4FCE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19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проверок, проведенных Министерством (до переименования – Департамент) </w:t>
      </w:r>
      <w:r w:rsidRPr="00267A04">
        <w:rPr>
          <w:rFonts w:ascii="Times New Roman" w:hAnsi="Times New Roman" w:cs="Times New Roman"/>
          <w:b/>
          <w:sz w:val="28"/>
          <w:szCs w:val="28"/>
        </w:rPr>
        <w:t>в рамках внутреннего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2023 году, </w:t>
      </w:r>
      <w:r w:rsidR="00FF2C5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следующие основные нарушения, допускаемые заказчиками при осуществлении закупок:</w:t>
      </w:r>
    </w:p>
    <w:p w:rsidR="00DE4FCE" w:rsidRDefault="00DE4FCE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B2" w:rsidRDefault="00BA75B2" w:rsidP="00BA7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нарушения порядка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исполнителем):</w:t>
      </w:r>
    </w:p>
    <w:p w:rsidR="00BA75B2" w:rsidRDefault="00BA75B2" w:rsidP="00BA7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B2" w:rsidRPr="00591234" w:rsidRDefault="006E7F4C" w:rsidP="001D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34">
        <w:rPr>
          <w:rFonts w:ascii="Times New Roman" w:hAnsi="Times New Roman" w:cs="Times New Roman"/>
          <w:sz w:val="28"/>
          <w:szCs w:val="28"/>
        </w:rPr>
        <w:t xml:space="preserve">- </w:t>
      </w:r>
      <w:r w:rsidR="001D4162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за последние два года установлено, что заказчиками зачастую 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="001D4162">
        <w:rPr>
          <w:rFonts w:ascii="Times New Roman" w:hAnsi="Times New Roman" w:cs="Times New Roman"/>
          <w:sz w:val="28"/>
          <w:szCs w:val="28"/>
        </w:rPr>
        <w:t>в нарушение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1D4162">
        <w:rPr>
          <w:rFonts w:ascii="Times New Roman" w:hAnsi="Times New Roman" w:cs="Times New Roman"/>
          <w:sz w:val="28"/>
          <w:szCs w:val="28"/>
        </w:rPr>
        <w:t>а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 результативности осуще</w:t>
      </w:r>
      <w:r w:rsidR="001D4162">
        <w:rPr>
          <w:rFonts w:ascii="Times New Roman" w:hAnsi="Times New Roman" w:cs="Times New Roman"/>
          <w:sz w:val="28"/>
          <w:szCs w:val="28"/>
        </w:rPr>
        <w:t>ствления закупок, предусмотренного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 статьей 12 Федерального закона № 44-ФЗ, не </w:t>
      </w:r>
      <w:r w:rsidR="001D4162">
        <w:rPr>
          <w:rFonts w:ascii="Times New Roman" w:hAnsi="Times New Roman" w:cs="Times New Roman"/>
          <w:sz w:val="28"/>
          <w:szCs w:val="28"/>
        </w:rPr>
        <w:t>«</w:t>
      </w:r>
      <w:r w:rsidR="00FF2C55">
        <w:rPr>
          <w:rFonts w:ascii="Times New Roman" w:hAnsi="Times New Roman" w:cs="Times New Roman"/>
          <w:sz w:val="28"/>
          <w:szCs w:val="28"/>
        </w:rPr>
        <w:t>анализируются</w:t>
      </w:r>
      <w:r w:rsidR="001D4162">
        <w:rPr>
          <w:rFonts w:ascii="Times New Roman" w:hAnsi="Times New Roman" w:cs="Times New Roman"/>
          <w:sz w:val="28"/>
          <w:szCs w:val="28"/>
        </w:rPr>
        <w:t xml:space="preserve">» цены на закупаемые товары </w:t>
      </w:r>
      <w:r w:rsidR="001676BF" w:rsidRPr="00591234">
        <w:rPr>
          <w:rFonts w:ascii="Times New Roman" w:hAnsi="Times New Roman" w:cs="Times New Roman"/>
          <w:sz w:val="28"/>
          <w:szCs w:val="28"/>
        </w:rPr>
        <w:t>по исполненным контрактам в реестре контра</w:t>
      </w:r>
      <w:r w:rsidR="00DF1ACD" w:rsidRPr="00591234">
        <w:rPr>
          <w:rFonts w:ascii="Times New Roman" w:hAnsi="Times New Roman" w:cs="Times New Roman"/>
          <w:sz w:val="28"/>
          <w:szCs w:val="28"/>
        </w:rPr>
        <w:t xml:space="preserve">ктов, заключенных заказчиками 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единой информационной </w:t>
      </w:r>
      <w:r w:rsidR="00DF1ACD" w:rsidRPr="00591234">
        <w:rPr>
          <w:rFonts w:ascii="Times New Roman" w:hAnsi="Times New Roman" w:cs="Times New Roman"/>
          <w:sz w:val="28"/>
          <w:szCs w:val="28"/>
        </w:rPr>
        <w:t>системы</w:t>
      </w:r>
      <w:r w:rsidR="001676BF" w:rsidRPr="00591234">
        <w:rPr>
          <w:rFonts w:ascii="Times New Roman" w:hAnsi="Times New Roman" w:cs="Times New Roman"/>
          <w:sz w:val="28"/>
          <w:szCs w:val="28"/>
        </w:rPr>
        <w:t xml:space="preserve"> в сфере закупок, </w:t>
      </w:r>
      <w:r w:rsidR="00DF1ACD" w:rsidRPr="00591234">
        <w:rPr>
          <w:rFonts w:ascii="Times New Roman" w:hAnsi="Times New Roman" w:cs="Times New Roman"/>
          <w:sz w:val="28"/>
          <w:szCs w:val="28"/>
        </w:rPr>
        <w:t>в результате чего НМЦК завышается по отношению к средней цене согласно данным ЕИС</w:t>
      </w:r>
      <w:proofErr w:type="gramEnd"/>
      <w:r w:rsidR="00DF1ACD" w:rsidRPr="00591234">
        <w:rPr>
          <w:rFonts w:ascii="Times New Roman" w:hAnsi="Times New Roman" w:cs="Times New Roman"/>
          <w:sz w:val="28"/>
          <w:szCs w:val="28"/>
        </w:rPr>
        <w:t xml:space="preserve">. Данные нарушения </w:t>
      </w:r>
      <w:r w:rsidR="00FF2C55">
        <w:rPr>
          <w:rFonts w:ascii="Times New Roman" w:hAnsi="Times New Roman" w:cs="Times New Roman"/>
          <w:sz w:val="28"/>
          <w:szCs w:val="28"/>
        </w:rPr>
        <w:t>Министерство квалифицирует</w:t>
      </w:r>
      <w:r w:rsidR="00DF1ACD" w:rsidRPr="00591234">
        <w:rPr>
          <w:rFonts w:ascii="Times New Roman" w:hAnsi="Times New Roman" w:cs="Times New Roman"/>
          <w:sz w:val="28"/>
          <w:szCs w:val="28"/>
        </w:rPr>
        <w:t xml:space="preserve"> как нарушение принципа результативности закупок, которое не позволило достичь экономии бюджетных средств; 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A50573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 xml:space="preserve">- определение и обоснование НМЦК с нарушением требований части 2 статьи 22 Федерального закона № 44-ФЗ. </w:t>
      </w:r>
      <w:r w:rsidR="00FF2C55">
        <w:rPr>
          <w:rFonts w:ascii="Times New Roman" w:hAnsi="Times New Roman" w:cs="Times New Roman"/>
          <w:sz w:val="28"/>
          <w:szCs w:val="28"/>
        </w:rPr>
        <w:t>З</w:t>
      </w:r>
      <w:r w:rsidRPr="00591234">
        <w:rPr>
          <w:rFonts w:ascii="Times New Roman" w:hAnsi="Times New Roman" w:cs="Times New Roman"/>
          <w:sz w:val="28"/>
          <w:szCs w:val="28"/>
        </w:rPr>
        <w:t>аказчико</w:t>
      </w:r>
      <w:r w:rsidR="00465F70" w:rsidRPr="00591234">
        <w:rPr>
          <w:rFonts w:ascii="Times New Roman" w:hAnsi="Times New Roman" w:cs="Times New Roman"/>
          <w:sz w:val="28"/>
          <w:szCs w:val="28"/>
        </w:rPr>
        <w:t>м</w:t>
      </w:r>
      <w:r w:rsidRPr="00591234">
        <w:rPr>
          <w:rFonts w:ascii="Times New Roman" w:hAnsi="Times New Roman" w:cs="Times New Roman"/>
          <w:sz w:val="28"/>
          <w:szCs w:val="28"/>
        </w:rPr>
        <w:t xml:space="preserve"> для обоснования НМЦК </w:t>
      </w:r>
      <w:r w:rsidR="00FF2C55">
        <w:rPr>
          <w:rFonts w:ascii="Times New Roman" w:hAnsi="Times New Roman" w:cs="Times New Roman"/>
          <w:sz w:val="28"/>
          <w:szCs w:val="28"/>
        </w:rPr>
        <w:t xml:space="preserve">неправомерно </w:t>
      </w:r>
      <w:r w:rsidRPr="00591234">
        <w:rPr>
          <w:rFonts w:ascii="Times New Roman" w:hAnsi="Times New Roman" w:cs="Times New Roman"/>
          <w:sz w:val="28"/>
          <w:szCs w:val="28"/>
        </w:rPr>
        <w:t xml:space="preserve">используется ценовая информация (коммерческие предложения) на товар (услуги), не являющиеся идентичными по отношению </w:t>
      </w:r>
      <w:proofErr w:type="gramStart"/>
      <w:r w:rsidRPr="005912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1234">
        <w:rPr>
          <w:rFonts w:ascii="Times New Roman" w:hAnsi="Times New Roman" w:cs="Times New Roman"/>
          <w:sz w:val="28"/>
          <w:szCs w:val="28"/>
        </w:rPr>
        <w:t xml:space="preserve"> закупаемым.</w:t>
      </w:r>
    </w:p>
    <w:p w:rsidR="00591234" w:rsidRDefault="00A50573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Pr="00591234">
        <w:rPr>
          <w:rFonts w:ascii="Times New Roman" w:hAnsi="Times New Roman" w:cs="Times New Roman"/>
          <w:sz w:val="28"/>
          <w:szCs w:val="28"/>
        </w:rPr>
        <w:t xml:space="preserve">за </w:t>
      </w:r>
      <w:r w:rsidR="00780136">
        <w:rPr>
          <w:rFonts w:ascii="Times New Roman" w:hAnsi="Times New Roman" w:cs="Times New Roman"/>
          <w:sz w:val="28"/>
          <w:szCs w:val="28"/>
        </w:rPr>
        <w:t>нарушение порядка обоснования НМЦК</w:t>
      </w:r>
      <w:r w:rsidRPr="00591234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="00FF2C55">
        <w:rPr>
          <w:rFonts w:ascii="Times New Roman" w:hAnsi="Times New Roman" w:cs="Times New Roman"/>
          <w:sz w:val="28"/>
          <w:szCs w:val="28"/>
        </w:rPr>
        <w:t xml:space="preserve"> частью 2 статьи 7.29.3 КоАП РФ.</w:t>
      </w:r>
    </w:p>
    <w:p w:rsidR="00780136" w:rsidRDefault="00FF2C55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780136">
        <w:rPr>
          <w:rFonts w:ascii="Times New Roman" w:hAnsi="Times New Roman" w:cs="Times New Roman"/>
          <w:sz w:val="28"/>
          <w:szCs w:val="28"/>
        </w:rPr>
        <w:t>орядок определения цены, предусмотренный статьей 22 Федерального закон 44-ФЗ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136">
        <w:rPr>
          <w:rFonts w:ascii="Times New Roman" w:hAnsi="Times New Roman" w:cs="Times New Roman"/>
          <w:sz w:val="28"/>
          <w:szCs w:val="28"/>
        </w:rPr>
        <w:t xml:space="preserve"> должен быть соблюден и в случае заку</w:t>
      </w:r>
      <w:r>
        <w:rPr>
          <w:rFonts w:ascii="Times New Roman" w:hAnsi="Times New Roman" w:cs="Times New Roman"/>
          <w:sz w:val="28"/>
          <w:szCs w:val="28"/>
        </w:rPr>
        <w:t>пки у единственного поставщика (подрядчика, исполнителя);</w:t>
      </w:r>
    </w:p>
    <w:p w:rsidR="00780136" w:rsidRDefault="00780136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FF2C55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 w:rsidRPr="00591234">
        <w:rPr>
          <w:rFonts w:ascii="Times New Roman" w:hAnsi="Times New Roman" w:cs="Times New Roman"/>
          <w:sz w:val="28"/>
          <w:szCs w:val="28"/>
        </w:rPr>
        <w:t>нарушение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 заказчиками части 3 статьи 22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44-ФЗ, к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огда для обоснования НМЦК принимаются в расчет </w:t>
      </w:r>
      <w:r w:rsidR="00591234" w:rsidRPr="00591234">
        <w:rPr>
          <w:rFonts w:ascii="Times New Roman" w:hAnsi="Times New Roman" w:cs="Times New Roman"/>
          <w:sz w:val="28"/>
          <w:szCs w:val="28"/>
        </w:rPr>
        <w:t>коммерчески</w:t>
      </w:r>
      <w:r w:rsidR="00591234">
        <w:rPr>
          <w:rFonts w:ascii="Times New Roman" w:hAnsi="Times New Roman" w:cs="Times New Roman"/>
          <w:sz w:val="28"/>
          <w:szCs w:val="28"/>
        </w:rPr>
        <w:t>е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>
        <w:rPr>
          <w:rFonts w:ascii="Times New Roman" w:hAnsi="Times New Roman" w:cs="Times New Roman"/>
          <w:sz w:val="28"/>
          <w:szCs w:val="28"/>
        </w:rPr>
        <w:t>предложения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, содержащие информацию не </w:t>
      </w:r>
      <w:r w:rsidR="00591234" w:rsidRPr="00591234">
        <w:rPr>
          <w:rFonts w:ascii="Times New Roman" w:hAnsi="Times New Roman" w:cs="Times New Roman"/>
          <w:sz w:val="28"/>
          <w:szCs w:val="28"/>
        </w:rPr>
        <w:t>сопоставимую</w:t>
      </w:r>
      <w:r w:rsidR="00591234">
        <w:rPr>
          <w:rFonts w:ascii="Times New Roman" w:hAnsi="Times New Roman" w:cs="Times New Roman"/>
          <w:sz w:val="28"/>
          <w:szCs w:val="28"/>
        </w:rPr>
        <w:t xml:space="preserve"> по коммерческим и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 w:rsidRPr="00591234">
        <w:rPr>
          <w:rFonts w:ascii="Times New Roman" w:hAnsi="Times New Roman" w:cs="Times New Roman"/>
          <w:sz w:val="28"/>
          <w:szCs w:val="28"/>
        </w:rPr>
        <w:t>финансовым</w:t>
      </w:r>
      <w:r w:rsidR="00B95D52" w:rsidRPr="00591234">
        <w:rPr>
          <w:rFonts w:ascii="Times New Roman" w:hAnsi="Times New Roman" w:cs="Times New Roman"/>
          <w:sz w:val="28"/>
          <w:szCs w:val="28"/>
        </w:rPr>
        <w:t xml:space="preserve"> условиям с планируемой </w:t>
      </w:r>
      <w:r w:rsidR="00591234" w:rsidRPr="00591234">
        <w:rPr>
          <w:rFonts w:ascii="Times New Roman" w:hAnsi="Times New Roman" w:cs="Times New Roman"/>
          <w:sz w:val="28"/>
          <w:szCs w:val="28"/>
        </w:rPr>
        <w:t>закупкой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8E20FF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591234" w:rsidRPr="00591234">
        <w:rPr>
          <w:rFonts w:ascii="Times New Roman" w:hAnsi="Times New Roman" w:cs="Times New Roman"/>
          <w:sz w:val="28"/>
          <w:szCs w:val="28"/>
        </w:rPr>
        <w:t>коммерческих</w:t>
      </w:r>
      <w:r w:rsidRPr="00591234">
        <w:rPr>
          <w:rFonts w:ascii="Times New Roman" w:hAnsi="Times New Roman" w:cs="Times New Roman"/>
          <w:sz w:val="28"/>
          <w:szCs w:val="28"/>
        </w:rPr>
        <w:t xml:space="preserve"> предложений от поставщиков (исполнителей), которые не занимаются поставками соответствующи</w:t>
      </w:r>
      <w:r w:rsidR="00780136">
        <w:rPr>
          <w:rFonts w:ascii="Times New Roman" w:hAnsi="Times New Roman" w:cs="Times New Roman"/>
          <w:sz w:val="28"/>
          <w:szCs w:val="28"/>
        </w:rPr>
        <w:t>х товаров</w:t>
      </w:r>
      <w:r w:rsidRPr="00591234">
        <w:rPr>
          <w:rFonts w:ascii="Times New Roman" w:hAnsi="Times New Roman" w:cs="Times New Roman"/>
          <w:sz w:val="28"/>
          <w:szCs w:val="28"/>
        </w:rPr>
        <w:t xml:space="preserve"> (оказанием</w:t>
      </w:r>
      <w:r w:rsidR="00780136">
        <w:rPr>
          <w:rFonts w:ascii="Times New Roman" w:hAnsi="Times New Roman" w:cs="Times New Roman"/>
          <w:sz w:val="28"/>
          <w:szCs w:val="28"/>
        </w:rPr>
        <w:t xml:space="preserve"> аналогичных</w:t>
      </w:r>
      <w:r w:rsidRPr="00591234">
        <w:rPr>
          <w:rFonts w:ascii="Times New Roman" w:hAnsi="Times New Roman" w:cs="Times New Roman"/>
          <w:sz w:val="28"/>
          <w:szCs w:val="28"/>
        </w:rPr>
        <w:t xml:space="preserve"> услуг), и такой информации нет ни на сайте </w:t>
      </w:r>
      <w:r w:rsidR="00FF2C55">
        <w:rPr>
          <w:rFonts w:ascii="Times New Roman" w:hAnsi="Times New Roman" w:cs="Times New Roman"/>
          <w:sz w:val="28"/>
          <w:szCs w:val="28"/>
        </w:rPr>
        <w:t xml:space="preserve">поставщика, </w:t>
      </w:r>
      <w:r w:rsidR="00FF2C55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591234">
        <w:rPr>
          <w:rFonts w:ascii="Times New Roman" w:hAnsi="Times New Roman" w:cs="Times New Roman"/>
          <w:sz w:val="28"/>
          <w:szCs w:val="28"/>
        </w:rPr>
        <w:t xml:space="preserve"> видно из ОКПД 2 и из </w:t>
      </w:r>
      <w:r w:rsidR="00780136">
        <w:rPr>
          <w:rFonts w:ascii="Times New Roman" w:hAnsi="Times New Roman" w:cs="Times New Roman"/>
          <w:sz w:val="28"/>
          <w:szCs w:val="28"/>
        </w:rPr>
        <w:t xml:space="preserve">общедоступной информации в </w:t>
      </w:r>
      <w:r w:rsidR="00FF2C5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8013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F2C55">
        <w:rPr>
          <w:rFonts w:ascii="Times New Roman" w:hAnsi="Times New Roman" w:cs="Times New Roman"/>
          <w:sz w:val="28"/>
          <w:szCs w:val="28"/>
        </w:rPr>
        <w:t xml:space="preserve">из </w:t>
      </w:r>
      <w:r w:rsidRPr="00591234">
        <w:rPr>
          <w:rFonts w:ascii="Times New Roman" w:hAnsi="Times New Roman" w:cs="Times New Roman"/>
          <w:sz w:val="28"/>
          <w:szCs w:val="28"/>
        </w:rPr>
        <w:t>реестр</w:t>
      </w:r>
      <w:r w:rsidR="00780136">
        <w:rPr>
          <w:rFonts w:ascii="Times New Roman" w:hAnsi="Times New Roman" w:cs="Times New Roman"/>
          <w:sz w:val="28"/>
          <w:szCs w:val="28"/>
        </w:rPr>
        <w:t>ов</w:t>
      </w:r>
      <w:r w:rsidRPr="00591234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780136">
        <w:rPr>
          <w:rFonts w:ascii="Times New Roman" w:hAnsi="Times New Roman" w:cs="Times New Roman"/>
          <w:sz w:val="28"/>
          <w:szCs w:val="28"/>
        </w:rPr>
        <w:t xml:space="preserve"> по 44-ФЗ и 223-ФЗ</w:t>
      </w:r>
      <w:r w:rsidRPr="00591234">
        <w:rPr>
          <w:rFonts w:ascii="Times New Roman" w:hAnsi="Times New Roman" w:cs="Times New Roman"/>
          <w:sz w:val="28"/>
          <w:szCs w:val="28"/>
        </w:rPr>
        <w:t>. Это нарушение части 5 статьи 22 Федерального закона 44-ФЗ;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B95D52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 xml:space="preserve">- </w:t>
      </w:r>
      <w:r w:rsidR="00FF2C55">
        <w:rPr>
          <w:rFonts w:ascii="Times New Roman" w:hAnsi="Times New Roman" w:cs="Times New Roman"/>
          <w:sz w:val="28"/>
          <w:szCs w:val="28"/>
        </w:rPr>
        <w:t>непринятие во внимание методических рекомендаций</w:t>
      </w:r>
      <w:r w:rsidR="000335E5" w:rsidRPr="00591234">
        <w:rPr>
          <w:rFonts w:ascii="Times New Roman" w:hAnsi="Times New Roman" w:cs="Times New Roman"/>
          <w:sz w:val="28"/>
          <w:szCs w:val="28"/>
        </w:rPr>
        <w:t xml:space="preserve"> по </w:t>
      </w:r>
      <w:r w:rsidR="00FF2C55">
        <w:rPr>
          <w:rFonts w:ascii="Times New Roman" w:hAnsi="Times New Roman" w:cs="Times New Roman"/>
          <w:sz w:val="28"/>
          <w:szCs w:val="28"/>
        </w:rPr>
        <w:t xml:space="preserve">определению и </w:t>
      </w:r>
      <w:r w:rsidR="000335E5" w:rsidRPr="00591234">
        <w:rPr>
          <w:rFonts w:ascii="Times New Roman" w:hAnsi="Times New Roman" w:cs="Times New Roman"/>
          <w:sz w:val="28"/>
          <w:szCs w:val="28"/>
        </w:rPr>
        <w:t xml:space="preserve">обоснованию НМЦК. Речь идет про </w:t>
      </w:r>
      <w:r w:rsidR="00591234" w:rsidRPr="00591234">
        <w:rPr>
          <w:rFonts w:ascii="Times New Roman" w:hAnsi="Times New Roman" w:cs="Times New Roman"/>
          <w:sz w:val="28"/>
          <w:szCs w:val="28"/>
        </w:rPr>
        <w:t>Методические</w:t>
      </w:r>
      <w:r w:rsidR="000335E5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 w:rsidRPr="00591234">
        <w:rPr>
          <w:rFonts w:ascii="Times New Roman" w:hAnsi="Times New Roman" w:cs="Times New Roman"/>
          <w:sz w:val="28"/>
          <w:szCs w:val="28"/>
        </w:rPr>
        <w:t>рекомендации</w:t>
      </w:r>
      <w:r w:rsidR="000335E5" w:rsidRPr="00591234">
        <w:rPr>
          <w:rFonts w:ascii="Times New Roman" w:hAnsi="Times New Roman" w:cs="Times New Roman"/>
          <w:sz w:val="28"/>
          <w:szCs w:val="28"/>
        </w:rPr>
        <w:t xml:space="preserve"> 567, утвержденные приказом Минэкономразвития, и Методические рекомендации 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r w:rsidR="000335E5" w:rsidRPr="00591234">
        <w:rPr>
          <w:rFonts w:ascii="Times New Roman" w:hAnsi="Times New Roman" w:cs="Times New Roman"/>
          <w:sz w:val="28"/>
          <w:szCs w:val="28"/>
        </w:rPr>
        <w:t>248-р/</w:t>
      </w:r>
      <w:proofErr w:type="spellStart"/>
      <w:proofErr w:type="gramStart"/>
      <w:r w:rsidR="000335E5" w:rsidRPr="00591234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="00465AA6">
        <w:rPr>
          <w:rFonts w:ascii="Times New Roman" w:hAnsi="Times New Roman" w:cs="Times New Roman"/>
          <w:sz w:val="28"/>
          <w:szCs w:val="28"/>
        </w:rPr>
        <w:t>, утвержденные постановлением А</w:t>
      </w:r>
      <w:r w:rsidR="00FF2C55">
        <w:rPr>
          <w:rFonts w:ascii="Times New Roman" w:hAnsi="Times New Roman" w:cs="Times New Roman"/>
          <w:sz w:val="28"/>
          <w:szCs w:val="28"/>
        </w:rPr>
        <w:t>дминистрации Смоленской области</w:t>
      </w:r>
      <w:r w:rsidR="000335E5" w:rsidRPr="00591234">
        <w:rPr>
          <w:rFonts w:ascii="Times New Roman" w:hAnsi="Times New Roman" w:cs="Times New Roman"/>
          <w:sz w:val="28"/>
          <w:szCs w:val="28"/>
        </w:rPr>
        <w:t>;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7678FC" w:rsidP="007D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 xml:space="preserve">- </w:t>
      </w:r>
      <w:r w:rsidR="00FF2C55">
        <w:rPr>
          <w:rFonts w:ascii="Times New Roman" w:hAnsi="Times New Roman" w:cs="Times New Roman"/>
          <w:sz w:val="28"/>
          <w:szCs w:val="28"/>
        </w:rPr>
        <w:t>нарушение специальных порядков обоснования НМЦК (</w:t>
      </w:r>
      <w:r w:rsidR="00ED4C32" w:rsidRPr="00591234">
        <w:rPr>
          <w:rFonts w:ascii="Times New Roman" w:hAnsi="Times New Roman" w:cs="Times New Roman"/>
          <w:sz w:val="28"/>
          <w:szCs w:val="28"/>
        </w:rPr>
        <w:t>например</w:t>
      </w:r>
      <w:r w:rsidR="00591234">
        <w:rPr>
          <w:rFonts w:ascii="Times New Roman" w:hAnsi="Times New Roman" w:cs="Times New Roman"/>
          <w:sz w:val="28"/>
          <w:szCs w:val="28"/>
        </w:rPr>
        <w:t>,</w:t>
      </w:r>
      <w:r w:rsidR="00ED4C32" w:rsidRPr="00591234">
        <w:rPr>
          <w:rFonts w:ascii="Times New Roman" w:hAnsi="Times New Roman" w:cs="Times New Roman"/>
          <w:sz w:val="28"/>
          <w:szCs w:val="28"/>
        </w:rPr>
        <w:t xml:space="preserve"> по закупке строительных работ существует порядок 8</w:t>
      </w:r>
      <w:r w:rsidR="00FF2C55">
        <w:rPr>
          <w:rFonts w:ascii="Times New Roman" w:hAnsi="Times New Roman" w:cs="Times New Roman"/>
          <w:sz w:val="28"/>
          <w:szCs w:val="28"/>
        </w:rPr>
        <w:t>41-пр (приказ Минстроя), по закупке</w:t>
      </w:r>
      <w:r w:rsidR="00ED4C3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FF2C55">
        <w:rPr>
          <w:rFonts w:ascii="Times New Roman" w:hAnsi="Times New Roman" w:cs="Times New Roman"/>
          <w:sz w:val="28"/>
          <w:szCs w:val="28"/>
        </w:rPr>
        <w:t xml:space="preserve">охранных услуг - </w:t>
      </w:r>
      <w:r w:rsidR="00B06E3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06E3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B06E34">
        <w:rPr>
          <w:rFonts w:ascii="Times New Roman" w:hAnsi="Times New Roman" w:cs="Times New Roman"/>
          <w:sz w:val="28"/>
          <w:szCs w:val="28"/>
        </w:rPr>
        <w:t xml:space="preserve"> от </w:t>
      </w:r>
      <w:r w:rsidR="00FF2C55">
        <w:rPr>
          <w:rFonts w:ascii="Times New Roman" w:hAnsi="Times New Roman" w:cs="Times New Roman"/>
          <w:sz w:val="28"/>
          <w:szCs w:val="28"/>
        </w:rPr>
        <w:t>15.02.2021 № 45</w:t>
      </w:r>
      <w:r w:rsidR="00465AA6">
        <w:rPr>
          <w:rFonts w:ascii="Times New Roman" w:hAnsi="Times New Roman" w:cs="Times New Roman"/>
          <w:sz w:val="28"/>
          <w:szCs w:val="28"/>
        </w:rPr>
        <w:t>,</w:t>
      </w:r>
      <w:r w:rsidR="007D6F7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F2C55">
        <w:rPr>
          <w:rFonts w:ascii="Times New Roman" w:hAnsi="Times New Roman" w:cs="Times New Roman"/>
          <w:sz w:val="28"/>
          <w:szCs w:val="28"/>
        </w:rPr>
        <w:t>)</w:t>
      </w:r>
      <w:r w:rsidR="007D6F7C">
        <w:rPr>
          <w:rFonts w:ascii="Times New Roman" w:hAnsi="Times New Roman" w:cs="Times New Roman"/>
          <w:sz w:val="28"/>
          <w:szCs w:val="28"/>
        </w:rPr>
        <w:t>;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D6F7C">
        <w:rPr>
          <w:rFonts w:ascii="Times New Roman" w:hAnsi="Times New Roman" w:cs="Times New Roman"/>
          <w:sz w:val="28"/>
          <w:szCs w:val="28"/>
        </w:rPr>
        <w:t xml:space="preserve"> 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215F26" w:rsidRPr="00591234">
        <w:rPr>
          <w:rFonts w:ascii="Times New Roman" w:hAnsi="Times New Roman" w:cs="Times New Roman"/>
          <w:color w:val="000000"/>
          <w:sz w:val="28"/>
          <w:szCs w:val="28"/>
        </w:rPr>
        <w:t xml:space="preserve">пункта 1 части 1 статьи 94 Федерального закона № 44-ФЗ, приемка 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товара (работы, услуги), не </w:t>
      </w:r>
      <w:proofErr w:type="gramStart"/>
      <w:r w:rsidR="00215F26" w:rsidRPr="00591234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215F26" w:rsidRPr="00591234">
        <w:rPr>
          <w:rFonts w:ascii="Times New Roman" w:hAnsi="Times New Roman" w:cs="Times New Roman"/>
          <w:sz w:val="28"/>
          <w:szCs w:val="28"/>
        </w:rPr>
        <w:t xml:space="preserve"> условиям контракта.</w:t>
      </w:r>
    </w:p>
    <w:p w:rsidR="00591234" w:rsidRDefault="00215F26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Pr="00591234">
        <w:rPr>
          <w:rFonts w:ascii="Times New Roman" w:hAnsi="Times New Roman" w:cs="Times New Roman"/>
          <w:sz w:val="28"/>
          <w:szCs w:val="28"/>
        </w:rPr>
        <w:t>за совершение нарушения предусмотрена частью 10 статьи 7.32 КоАП РФ.</w:t>
      </w:r>
    </w:p>
    <w:p w:rsidR="00AE420A" w:rsidRDefault="00AE420A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34" w:rsidRDefault="003D4842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приемки не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соответствующих товаров (работ, услуг), зачастую речь идет и о приемке не поставленных </w:t>
      </w:r>
      <w:r w:rsidR="00591234" w:rsidRPr="00591234">
        <w:rPr>
          <w:rFonts w:ascii="Times New Roman" w:hAnsi="Times New Roman" w:cs="Times New Roman"/>
          <w:sz w:val="28"/>
          <w:szCs w:val="28"/>
        </w:rPr>
        <w:t>товаров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(не </w:t>
      </w:r>
      <w:r w:rsidR="00591234" w:rsidRPr="00591234">
        <w:rPr>
          <w:rFonts w:ascii="Times New Roman" w:hAnsi="Times New Roman" w:cs="Times New Roman"/>
          <w:sz w:val="28"/>
          <w:szCs w:val="28"/>
        </w:rPr>
        <w:t>выполненных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работ, не оказанных услуг). В таком случае, </w:t>
      </w:r>
      <w:r w:rsidR="00FF2C55">
        <w:rPr>
          <w:rFonts w:ascii="Times New Roman" w:hAnsi="Times New Roman" w:cs="Times New Roman"/>
          <w:sz w:val="28"/>
          <w:szCs w:val="28"/>
        </w:rPr>
        <w:t>нарушение уже может квалифицироваться как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 w:rsidRPr="00591234">
        <w:rPr>
          <w:rFonts w:ascii="Times New Roman" w:hAnsi="Times New Roman" w:cs="Times New Roman"/>
          <w:sz w:val="28"/>
          <w:szCs w:val="28"/>
        </w:rPr>
        <w:t>нецелевое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средств, если такие товары (работ</w:t>
      </w:r>
      <w:r w:rsidR="00FF2C55">
        <w:rPr>
          <w:rFonts w:ascii="Times New Roman" w:hAnsi="Times New Roman" w:cs="Times New Roman"/>
          <w:sz w:val="28"/>
          <w:szCs w:val="28"/>
        </w:rPr>
        <w:t>ы,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услуги) оплачены к </w:t>
      </w:r>
      <w:r w:rsidR="00591234" w:rsidRPr="00591234">
        <w:rPr>
          <w:rFonts w:ascii="Times New Roman" w:hAnsi="Times New Roman" w:cs="Times New Roman"/>
          <w:sz w:val="28"/>
          <w:szCs w:val="28"/>
        </w:rPr>
        <w:t>моменту</w:t>
      </w:r>
      <w:r w:rsidR="00215F26" w:rsidRPr="00591234">
        <w:rPr>
          <w:rFonts w:ascii="Times New Roman" w:hAnsi="Times New Roman" w:cs="Times New Roman"/>
          <w:sz w:val="28"/>
          <w:szCs w:val="28"/>
        </w:rPr>
        <w:t xml:space="preserve"> приемки.</w:t>
      </w:r>
    </w:p>
    <w:p w:rsidR="00591234" w:rsidRDefault="00215F26" w:rsidP="00FF2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>За нецелевое использование сре</w:t>
      </w:r>
      <w:proofErr w:type="gramStart"/>
      <w:r w:rsidRPr="00591234">
        <w:rPr>
          <w:rFonts w:ascii="Times New Roman" w:hAnsi="Times New Roman" w:cs="Times New Roman"/>
          <w:sz w:val="28"/>
          <w:szCs w:val="28"/>
        </w:rPr>
        <w:t xml:space="preserve">дств </w:t>
      </w:r>
      <w:r w:rsidR="00591234" w:rsidRPr="0059123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91234" w:rsidRPr="00591234">
        <w:rPr>
          <w:rFonts w:ascii="Times New Roman" w:hAnsi="Times New Roman" w:cs="Times New Roman"/>
          <w:sz w:val="28"/>
          <w:szCs w:val="28"/>
        </w:rPr>
        <w:t>едусмотрена</w:t>
      </w:r>
      <w:r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591234" w:rsidRPr="0059123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91234">
        <w:rPr>
          <w:rFonts w:ascii="Times New Roman" w:hAnsi="Times New Roman" w:cs="Times New Roman"/>
          <w:sz w:val="28"/>
          <w:szCs w:val="28"/>
        </w:rPr>
        <w:t xml:space="preserve"> вплоть до уголовной (если сумма </w:t>
      </w:r>
      <w:r w:rsidR="00591234">
        <w:rPr>
          <w:rFonts w:ascii="Times New Roman" w:hAnsi="Times New Roman" w:cs="Times New Roman"/>
          <w:sz w:val="28"/>
          <w:szCs w:val="28"/>
        </w:rPr>
        <w:t xml:space="preserve">нецелевого использования средств </w:t>
      </w:r>
      <w:r w:rsidR="00FF2C55">
        <w:rPr>
          <w:rFonts w:ascii="Times New Roman" w:hAnsi="Times New Roman" w:cs="Times New Roman"/>
          <w:sz w:val="28"/>
          <w:szCs w:val="28"/>
        </w:rPr>
        <w:t>свыше 1,5 млн. рублей)</w:t>
      </w:r>
      <w:r w:rsidR="00591234">
        <w:rPr>
          <w:rFonts w:ascii="Times New Roman" w:hAnsi="Times New Roman" w:cs="Times New Roman"/>
          <w:sz w:val="28"/>
          <w:szCs w:val="28"/>
        </w:rPr>
        <w:t>;</w:t>
      </w:r>
    </w:p>
    <w:p w:rsidR="00591234" w:rsidRDefault="00591234" w:rsidP="0059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0A" w:rsidRDefault="00591234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3544" w:rsidRPr="0059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51" w:rsidRPr="00591234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="00D71551" w:rsidRPr="00591234">
        <w:rPr>
          <w:rFonts w:ascii="Times New Roman" w:hAnsi="Times New Roman" w:cs="Times New Roman"/>
          <w:sz w:val="28"/>
          <w:szCs w:val="28"/>
        </w:rPr>
        <w:t xml:space="preserve"> поставщикам (подрядчикам, </w:t>
      </w:r>
      <w:r w:rsidRPr="00591234">
        <w:rPr>
          <w:rFonts w:ascii="Times New Roman" w:hAnsi="Times New Roman" w:cs="Times New Roman"/>
          <w:sz w:val="28"/>
          <w:szCs w:val="28"/>
        </w:rPr>
        <w:t>исполнителям</w:t>
      </w:r>
      <w:r w:rsidR="00D71551" w:rsidRPr="00591234">
        <w:rPr>
          <w:rFonts w:ascii="Times New Roman" w:hAnsi="Times New Roman" w:cs="Times New Roman"/>
          <w:sz w:val="28"/>
          <w:szCs w:val="28"/>
        </w:rPr>
        <w:t xml:space="preserve">) требований об уплате неустоек за нарушение </w:t>
      </w:r>
      <w:r w:rsidRPr="00591234">
        <w:rPr>
          <w:rFonts w:ascii="Times New Roman" w:hAnsi="Times New Roman" w:cs="Times New Roman"/>
          <w:sz w:val="28"/>
          <w:szCs w:val="28"/>
        </w:rPr>
        <w:t>обязательств</w:t>
      </w:r>
      <w:r w:rsidR="00FF2C55">
        <w:rPr>
          <w:rFonts w:ascii="Times New Roman" w:hAnsi="Times New Roman" w:cs="Times New Roman"/>
          <w:sz w:val="28"/>
          <w:szCs w:val="28"/>
        </w:rPr>
        <w:t xml:space="preserve"> по контрактам – нарушение</w:t>
      </w:r>
      <w:r w:rsidR="00D71551" w:rsidRPr="00591234">
        <w:rPr>
          <w:rFonts w:ascii="Times New Roman" w:hAnsi="Times New Roman" w:cs="Times New Roman"/>
          <w:sz w:val="28"/>
          <w:szCs w:val="28"/>
        </w:rPr>
        <w:t xml:space="preserve"> части 6 статьи</w:t>
      </w:r>
      <w:r w:rsidR="00FF2C55">
        <w:rPr>
          <w:rFonts w:ascii="Times New Roman" w:hAnsi="Times New Roman" w:cs="Times New Roman"/>
          <w:sz w:val="28"/>
          <w:szCs w:val="28"/>
        </w:rPr>
        <w:t xml:space="preserve"> 34 Федерального закона № 44-ФЗ</w:t>
      </w:r>
      <w:r w:rsidR="006A010A">
        <w:rPr>
          <w:rFonts w:ascii="Times New Roman" w:hAnsi="Times New Roman" w:cs="Times New Roman"/>
          <w:sz w:val="28"/>
          <w:szCs w:val="28"/>
        </w:rPr>
        <w:t>;</w:t>
      </w: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A5CC5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A72081" w:rsidRPr="00591234">
        <w:rPr>
          <w:rFonts w:ascii="Times New Roman" w:hAnsi="Times New Roman" w:cs="Times New Roman"/>
          <w:sz w:val="28"/>
          <w:szCs w:val="28"/>
        </w:rPr>
        <w:t xml:space="preserve">несвоевременная оплата </w:t>
      </w:r>
      <w:r w:rsidRPr="00591234">
        <w:rPr>
          <w:rFonts w:ascii="Times New Roman" w:hAnsi="Times New Roman" w:cs="Times New Roman"/>
          <w:sz w:val="28"/>
          <w:szCs w:val="28"/>
        </w:rPr>
        <w:t>товаров</w:t>
      </w:r>
      <w:r w:rsidR="00A72081" w:rsidRPr="00591234">
        <w:rPr>
          <w:rFonts w:ascii="Times New Roman" w:hAnsi="Times New Roman" w:cs="Times New Roman"/>
          <w:sz w:val="28"/>
          <w:szCs w:val="28"/>
        </w:rPr>
        <w:t xml:space="preserve"> (работ, услуг) –</w:t>
      </w:r>
      <w:r w:rsidR="00FF2C55">
        <w:rPr>
          <w:rFonts w:ascii="Times New Roman" w:hAnsi="Times New Roman" w:cs="Times New Roman"/>
          <w:sz w:val="28"/>
          <w:szCs w:val="28"/>
        </w:rPr>
        <w:t xml:space="preserve"> </w:t>
      </w:r>
      <w:r w:rsidR="00A72081" w:rsidRPr="00591234">
        <w:rPr>
          <w:rFonts w:ascii="Times New Roman" w:hAnsi="Times New Roman" w:cs="Times New Roman"/>
          <w:color w:val="000000"/>
          <w:sz w:val="28"/>
          <w:szCs w:val="28"/>
        </w:rPr>
        <w:t>нарушение статей 30, статьи</w:t>
      </w:r>
      <w:r w:rsidR="00FF2C55">
        <w:rPr>
          <w:rFonts w:ascii="Times New Roman" w:hAnsi="Times New Roman" w:cs="Times New Roman"/>
          <w:color w:val="000000"/>
          <w:sz w:val="28"/>
          <w:szCs w:val="28"/>
        </w:rPr>
        <w:t xml:space="preserve"> 34 Федерального закона № 44-ФЗ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22164A" w:rsidRPr="00591234">
        <w:rPr>
          <w:rFonts w:ascii="Times New Roman" w:hAnsi="Times New Roman" w:cs="Times New Roman"/>
          <w:sz w:val="28"/>
          <w:szCs w:val="28"/>
        </w:rPr>
        <w:t>распространенные нарушение – несвоевременное размещение информации и документов в реестре контрактов, заключенных заказчиками (</w:t>
      </w:r>
      <w:r w:rsidR="0022164A" w:rsidRPr="00591234">
        <w:rPr>
          <w:rFonts w:ascii="Times New Roman" w:eastAsia="Calibri" w:hAnsi="Times New Roman" w:cs="Times New Roman"/>
          <w:sz w:val="28"/>
          <w:szCs w:val="28"/>
        </w:rPr>
        <w:t xml:space="preserve">статья 103 Федерального закона № 44-ФЗ, Правила </w:t>
      </w:r>
      <w:r w:rsidR="0022164A" w:rsidRPr="00591234">
        <w:rPr>
          <w:rFonts w:ascii="Times New Roman" w:hAnsi="Times New Roman" w:cs="Times New Roman"/>
          <w:color w:val="000000"/>
          <w:sz w:val="28"/>
          <w:szCs w:val="28"/>
        </w:rPr>
        <w:t>от 27.01.2022 № 60)</w:t>
      </w:r>
      <w:r w:rsidR="0022164A" w:rsidRPr="005912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010A" w:rsidRDefault="0022164A" w:rsidP="006A0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234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Ответственность за совершение нарушения предусмотре</w:t>
      </w:r>
      <w:r w:rsidR="006A010A">
        <w:rPr>
          <w:rFonts w:ascii="Times New Roman" w:eastAsia="Calibri" w:hAnsi="Times New Roman" w:cs="Times New Roman"/>
          <w:color w:val="000000"/>
          <w:sz w:val="28"/>
          <w:szCs w:val="28"/>
        </w:rPr>
        <w:t>на частью 2 статьи 7.31 КоАП РФ;</w:t>
      </w: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010A" w:rsidRDefault="006A010A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</w:t>
      </w:r>
      <w:r w:rsidR="00240A9B" w:rsidRPr="00591234">
        <w:rPr>
          <w:rFonts w:ascii="Times New Roman" w:hAnsi="Times New Roman" w:cs="Times New Roman"/>
          <w:sz w:val="28"/>
          <w:szCs w:val="28"/>
        </w:rPr>
        <w:t>н</w:t>
      </w:r>
      <w:r w:rsidR="00BA75B2" w:rsidRPr="00591234">
        <w:rPr>
          <w:rFonts w:ascii="Times New Roman" w:hAnsi="Times New Roman" w:cs="Times New Roman"/>
          <w:sz w:val="28"/>
          <w:szCs w:val="28"/>
        </w:rPr>
        <w:t xml:space="preserve">арушения порядка изменения </w:t>
      </w:r>
      <w:r w:rsidR="00240A9B" w:rsidRPr="00591234">
        <w:rPr>
          <w:rFonts w:ascii="Times New Roman" w:hAnsi="Times New Roman" w:cs="Times New Roman"/>
          <w:sz w:val="28"/>
          <w:szCs w:val="28"/>
        </w:rPr>
        <w:t xml:space="preserve">контракта. </w:t>
      </w:r>
      <w:r w:rsidR="00B7540C" w:rsidRPr="00591234">
        <w:rPr>
          <w:rFonts w:ascii="Times New Roman" w:hAnsi="Times New Roman" w:cs="Times New Roman"/>
          <w:sz w:val="28"/>
          <w:szCs w:val="28"/>
        </w:rPr>
        <w:t>Речь идет о нарушении статьи 95 Федерального закона 44-ФЗ.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Министерством выявляются нарушения, когда заказчики допускают </w:t>
      </w:r>
      <w:r w:rsidRPr="00591234">
        <w:rPr>
          <w:rFonts w:ascii="Times New Roman" w:hAnsi="Times New Roman" w:cs="Times New Roman"/>
          <w:sz w:val="28"/>
          <w:szCs w:val="28"/>
        </w:rPr>
        <w:t>неправомерное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сроков выполнения работ по контрактам, изменение цен и других </w:t>
      </w:r>
      <w:r w:rsidRPr="00591234">
        <w:rPr>
          <w:rFonts w:ascii="Times New Roman" w:hAnsi="Times New Roman" w:cs="Times New Roman"/>
          <w:sz w:val="28"/>
          <w:szCs w:val="28"/>
        </w:rPr>
        <w:t>существенных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Pr="00591234">
        <w:rPr>
          <w:rFonts w:ascii="Times New Roman" w:hAnsi="Times New Roman" w:cs="Times New Roman"/>
          <w:sz w:val="28"/>
          <w:szCs w:val="28"/>
        </w:rPr>
        <w:t>условий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 контрактов.</w:t>
      </w:r>
    </w:p>
    <w:p w:rsidR="009F0772" w:rsidRDefault="009F0772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lastRenderedPageBreak/>
        <w:t xml:space="preserve">За данное нарушение </w:t>
      </w:r>
      <w:r w:rsidR="006A010A" w:rsidRPr="00591234">
        <w:rPr>
          <w:rFonts w:ascii="Times New Roman" w:hAnsi="Times New Roman" w:cs="Times New Roman"/>
          <w:sz w:val="28"/>
          <w:szCs w:val="28"/>
        </w:rPr>
        <w:t>частями</w:t>
      </w:r>
      <w:r w:rsidRPr="00591234">
        <w:rPr>
          <w:rFonts w:ascii="Times New Roman" w:hAnsi="Times New Roman" w:cs="Times New Roman"/>
          <w:sz w:val="28"/>
          <w:szCs w:val="28"/>
        </w:rPr>
        <w:t xml:space="preserve"> 4 и 5 статьи 7.32 КоАП РФ также предусмотрена </w:t>
      </w:r>
      <w:r w:rsidR="006A010A" w:rsidRPr="00591234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6A010A" w:rsidRPr="0059123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91234">
        <w:rPr>
          <w:rFonts w:ascii="Times New Roman" w:hAnsi="Times New Roman" w:cs="Times New Roman"/>
          <w:sz w:val="28"/>
          <w:szCs w:val="28"/>
        </w:rPr>
        <w:t>.</w:t>
      </w:r>
    </w:p>
    <w:p w:rsidR="006A010A" w:rsidRPr="006A010A" w:rsidRDefault="006A010A" w:rsidP="006A0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5B2" w:rsidRDefault="00591234" w:rsidP="00BA7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34">
        <w:rPr>
          <w:rFonts w:ascii="Times New Roman" w:hAnsi="Times New Roman" w:cs="Times New Roman"/>
          <w:sz w:val="28"/>
          <w:szCs w:val="28"/>
        </w:rPr>
        <w:t xml:space="preserve">2. 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F313B5">
        <w:rPr>
          <w:rFonts w:ascii="Times New Roman" w:hAnsi="Times New Roman" w:cs="Times New Roman"/>
          <w:sz w:val="28"/>
          <w:szCs w:val="28"/>
        </w:rPr>
        <w:t>вид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Pr="00591234">
        <w:rPr>
          <w:rFonts w:ascii="Times New Roman" w:hAnsi="Times New Roman" w:cs="Times New Roman"/>
          <w:sz w:val="28"/>
          <w:szCs w:val="28"/>
        </w:rPr>
        <w:t>нарушений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–</w:t>
      </w:r>
      <w:r w:rsidRPr="00591234">
        <w:rPr>
          <w:rFonts w:ascii="Times New Roman" w:hAnsi="Times New Roman" w:cs="Times New Roman"/>
          <w:sz w:val="28"/>
          <w:szCs w:val="28"/>
        </w:rPr>
        <w:t xml:space="preserve"> 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="009F0772" w:rsidRPr="006A010A">
        <w:rPr>
          <w:rFonts w:ascii="Times New Roman" w:hAnsi="Times New Roman" w:cs="Times New Roman"/>
          <w:b/>
          <w:sz w:val="28"/>
          <w:szCs w:val="28"/>
        </w:rPr>
        <w:t>«процедурные» (не финансовые)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– связанные с </w:t>
      </w:r>
      <w:r w:rsidRPr="00591234">
        <w:rPr>
          <w:rFonts w:ascii="Times New Roman" w:hAnsi="Times New Roman" w:cs="Times New Roman"/>
          <w:sz w:val="28"/>
          <w:szCs w:val="28"/>
        </w:rPr>
        <w:t>нарушением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законодательства при выборе </w:t>
      </w:r>
      <w:r w:rsidRPr="00591234">
        <w:rPr>
          <w:rFonts w:ascii="Times New Roman" w:hAnsi="Times New Roman" w:cs="Times New Roman"/>
          <w:sz w:val="28"/>
          <w:szCs w:val="28"/>
        </w:rPr>
        <w:t>способа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591234">
        <w:rPr>
          <w:rFonts w:ascii="Times New Roman" w:hAnsi="Times New Roman" w:cs="Times New Roman"/>
          <w:sz w:val="28"/>
          <w:szCs w:val="28"/>
        </w:rPr>
        <w:t>закупки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, подготовки </w:t>
      </w:r>
      <w:r w:rsidRPr="00591234">
        <w:rPr>
          <w:rFonts w:ascii="Times New Roman" w:hAnsi="Times New Roman" w:cs="Times New Roman"/>
          <w:sz w:val="28"/>
          <w:szCs w:val="28"/>
        </w:rPr>
        <w:t>документации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о закупке, </w:t>
      </w:r>
      <w:r w:rsidRPr="00591234">
        <w:rPr>
          <w:rFonts w:ascii="Times New Roman" w:hAnsi="Times New Roman" w:cs="Times New Roman"/>
          <w:sz w:val="28"/>
          <w:szCs w:val="28"/>
        </w:rPr>
        <w:t>размещении</w:t>
      </w:r>
      <w:r w:rsidR="009F0772" w:rsidRPr="00591234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определении победителя и заключении контракта.</w:t>
      </w:r>
    </w:p>
    <w:p w:rsidR="00F313B5" w:rsidRPr="00591234" w:rsidRDefault="00F313B5" w:rsidP="00BA7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77" w:rsidRDefault="00F313B5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заказчиками</w:t>
      </w:r>
      <w:r w:rsidR="00C57B07">
        <w:rPr>
          <w:rFonts w:ascii="Times New Roman" w:hAnsi="Times New Roman" w:cs="Times New Roman"/>
          <w:sz w:val="28"/>
          <w:szCs w:val="28"/>
        </w:rPr>
        <w:t>:</w:t>
      </w: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неверно </w:t>
      </w:r>
      <w:r w:rsidR="00DE114C">
        <w:rPr>
          <w:rFonts w:ascii="Times New Roman" w:hAnsi="Times New Roman" w:cs="Times New Roman"/>
          <w:sz w:val="28"/>
          <w:szCs w:val="28"/>
        </w:rPr>
        <w:t>указывается КТРУ</w:t>
      </w:r>
      <w:r w:rsidR="006A010A">
        <w:rPr>
          <w:rFonts w:ascii="Times New Roman" w:hAnsi="Times New Roman" w:cs="Times New Roman"/>
          <w:sz w:val="28"/>
          <w:szCs w:val="28"/>
        </w:rPr>
        <w:t>;</w:t>
      </w: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B4" w:rsidRDefault="004E06B4" w:rsidP="004E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закупке товаров, имеющихся в КТРУ, в описании объекта закупки КТРУ не учитывается, используются дополнительные характеристики к тем, что имеются в КТРУ без дополнительного обоснования их применения;</w:t>
      </w:r>
    </w:p>
    <w:p w:rsidR="004E06B4" w:rsidRDefault="004E06B4" w:rsidP="004E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определяются санкции для поставщика (там</w:t>
      </w:r>
      <w:r w:rsidR="006A01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закупка на общих о</w:t>
      </w:r>
      <w:r w:rsidR="004E06B4">
        <w:rPr>
          <w:rFonts w:ascii="Times New Roman" w:hAnsi="Times New Roman" w:cs="Times New Roman"/>
          <w:sz w:val="28"/>
          <w:szCs w:val="28"/>
        </w:rPr>
        <w:t>снованиях, санкции 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как для закупок с участием СМП, СОНКО)</w:t>
      </w:r>
      <w:r w:rsidR="006A010A">
        <w:rPr>
          <w:rFonts w:ascii="Times New Roman" w:hAnsi="Times New Roman" w:cs="Times New Roman"/>
          <w:sz w:val="28"/>
          <w:szCs w:val="28"/>
        </w:rPr>
        <w:t>;</w:t>
      </w: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извещениях неверно </w:t>
      </w:r>
      <w:r w:rsidR="006A010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сроки исполнения контракта, а именно </w:t>
      </w:r>
      <w:r w:rsidR="006A010A">
        <w:rPr>
          <w:rFonts w:ascii="Times New Roman" w:hAnsi="Times New Roman" w:cs="Times New Roman"/>
          <w:sz w:val="28"/>
          <w:szCs w:val="28"/>
        </w:rPr>
        <w:t>в срок исполнения контракта включается только срок</w:t>
      </w:r>
      <w:r w:rsidR="00702CC9">
        <w:rPr>
          <w:rFonts w:ascii="Times New Roman" w:hAnsi="Times New Roman" w:cs="Times New Roman"/>
          <w:sz w:val="28"/>
          <w:szCs w:val="28"/>
        </w:rPr>
        <w:t xml:space="preserve"> </w:t>
      </w:r>
      <w:r w:rsidR="006A010A">
        <w:rPr>
          <w:rFonts w:ascii="Times New Roman" w:hAnsi="Times New Roman" w:cs="Times New Roman"/>
          <w:sz w:val="28"/>
          <w:szCs w:val="28"/>
        </w:rPr>
        <w:t>поставки</w:t>
      </w:r>
      <w:r w:rsidR="00702CC9">
        <w:rPr>
          <w:rFonts w:ascii="Times New Roman" w:hAnsi="Times New Roman" w:cs="Times New Roman"/>
          <w:sz w:val="28"/>
          <w:szCs w:val="28"/>
        </w:rPr>
        <w:t>, без учета срок</w:t>
      </w:r>
      <w:r w:rsidR="006A010A">
        <w:rPr>
          <w:rFonts w:ascii="Times New Roman" w:hAnsi="Times New Roman" w:cs="Times New Roman"/>
          <w:sz w:val="28"/>
          <w:szCs w:val="28"/>
        </w:rPr>
        <w:t>ов</w:t>
      </w:r>
      <w:r w:rsidR="00702CC9">
        <w:rPr>
          <w:rFonts w:ascii="Times New Roman" w:hAnsi="Times New Roman" w:cs="Times New Roman"/>
          <w:sz w:val="28"/>
          <w:szCs w:val="28"/>
        </w:rPr>
        <w:t xml:space="preserve"> </w:t>
      </w:r>
      <w:r w:rsidR="004E06B4">
        <w:rPr>
          <w:rFonts w:ascii="Times New Roman" w:hAnsi="Times New Roman" w:cs="Times New Roman"/>
          <w:sz w:val="28"/>
          <w:szCs w:val="28"/>
        </w:rPr>
        <w:t>на приемку и оплату</w:t>
      </w:r>
      <w:r w:rsidR="007F045F">
        <w:rPr>
          <w:rFonts w:ascii="Times New Roman" w:hAnsi="Times New Roman" w:cs="Times New Roman"/>
          <w:sz w:val="28"/>
          <w:szCs w:val="28"/>
        </w:rPr>
        <w:t>;</w:t>
      </w:r>
    </w:p>
    <w:p w:rsidR="007F045F" w:rsidRDefault="007F045F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45F" w:rsidRDefault="007F045F" w:rsidP="007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неприменение типовых условий контрактов, в том числе на строительство, ремонт дорог и других.</w:t>
      </w:r>
    </w:p>
    <w:p w:rsidR="007F045F" w:rsidRDefault="007F045F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B4" w:rsidRDefault="004E06B4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7F045F">
        <w:rPr>
          <w:rFonts w:ascii="Times New Roman" w:hAnsi="Times New Roman" w:cs="Times New Roman"/>
          <w:sz w:val="28"/>
          <w:szCs w:val="28"/>
        </w:rPr>
        <w:t>требований к составу извещения об осуществлении закупки</w:t>
      </w:r>
      <w:r w:rsidR="00FF7570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частью 1.4 статьи 7.30 КоАП РФ.</w:t>
      </w:r>
    </w:p>
    <w:p w:rsidR="00C57B07" w:rsidRDefault="00C57B0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B4" w:rsidRDefault="0024713D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30">
        <w:rPr>
          <w:rFonts w:ascii="Times New Roman" w:hAnsi="Times New Roman" w:cs="Times New Roman"/>
          <w:sz w:val="28"/>
          <w:szCs w:val="28"/>
        </w:rPr>
        <w:t xml:space="preserve">нарушения, допускаемые </w:t>
      </w:r>
      <w:r w:rsidR="007C6D84">
        <w:rPr>
          <w:rFonts w:ascii="Times New Roman" w:hAnsi="Times New Roman" w:cs="Times New Roman"/>
          <w:sz w:val="28"/>
          <w:szCs w:val="28"/>
        </w:rPr>
        <w:t>при выборе способа заключения контракта, либо</w:t>
      </w:r>
      <w:r w:rsidR="00F313B5">
        <w:rPr>
          <w:rFonts w:ascii="Times New Roman" w:hAnsi="Times New Roman" w:cs="Times New Roman"/>
          <w:sz w:val="28"/>
          <w:szCs w:val="28"/>
        </w:rPr>
        <w:t xml:space="preserve"> на стадии заключения контракта, в частности:</w:t>
      </w:r>
    </w:p>
    <w:p w:rsidR="004E06B4" w:rsidRPr="007C6D84" w:rsidRDefault="004E06B4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84" w:rsidRPr="00FB06E6" w:rsidRDefault="00F313B5" w:rsidP="007C6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C57B07" w:rsidRPr="007C6D84">
        <w:rPr>
          <w:rFonts w:ascii="Times New Roman" w:hAnsi="Times New Roman" w:cs="Times New Roman"/>
          <w:sz w:val="28"/>
          <w:szCs w:val="28"/>
        </w:rPr>
        <w:t xml:space="preserve">соблюдение приказа Минфина </w:t>
      </w:r>
      <w:r w:rsidR="007C6D84" w:rsidRPr="007C6D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04.06.2018 № 126н</w:t>
      </w:r>
      <w:r w:rsidR="007C6D84" w:rsidRPr="007C6D84">
        <w:rPr>
          <w:rFonts w:ascii="Times New Roman" w:hAnsi="Times New Roman" w:cs="Times New Roman"/>
          <w:sz w:val="28"/>
          <w:szCs w:val="28"/>
        </w:rPr>
        <w:t xml:space="preserve"> </w:t>
      </w:r>
      <w:r w:rsidR="007C6D84" w:rsidRPr="007C6D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F14464" w:rsidRDefault="00F313B5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F14464">
        <w:rPr>
          <w:rFonts w:ascii="Times New Roman" w:hAnsi="Times New Roman" w:cs="Times New Roman"/>
          <w:sz w:val="28"/>
          <w:szCs w:val="28"/>
        </w:rPr>
        <w:t xml:space="preserve">применение антидемпинговых мер, выраженные в предоставлении предоставления </w:t>
      </w:r>
      <w:r w:rsidR="006A010A">
        <w:rPr>
          <w:rFonts w:ascii="Times New Roman" w:hAnsi="Times New Roman" w:cs="Times New Roman"/>
          <w:sz w:val="28"/>
          <w:szCs w:val="28"/>
        </w:rPr>
        <w:t>обеспечения</w:t>
      </w:r>
      <w:r w:rsidR="00F1446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6A010A">
        <w:rPr>
          <w:rFonts w:ascii="Times New Roman" w:hAnsi="Times New Roman" w:cs="Times New Roman"/>
          <w:sz w:val="28"/>
          <w:szCs w:val="28"/>
        </w:rPr>
        <w:t>контракта</w:t>
      </w:r>
      <w:r w:rsidR="00F14464">
        <w:rPr>
          <w:rFonts w:ascii="Times New Roman" w:hAnsi="Times New Roman" w:cs="Times New Roman"/>
          <w:sz w:val="28"/>
          <w:szCs w:val="28"/>
        </w:rPr>
        <w:t xml:space="preserve"> в повы</w:t>
      </w:r>
      <w:r>
        <w:rPr>
          <w:rFonts w:ascii="Times New Roman" w:hAnsi="Times New Roman" w:cs="Times New Roman"/>
          <w:sz w:val="28"/>
          <w:szCs w:val="28"/>
        </w:rPr>
        <w:t>шенном размере;</w:t>
      </w:r>
    </w:p>
    <w:p w:rsidR="00F14464" w:rsidRDefault="00F14464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16C" w:rsidRDefault="005D2797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контрактов в обход </w:t>
      </w:r>
      <w:r w:rsidR="004F3D6C">
        <w:rPr>
          <w:rFonts w:ascii="Times New Roman" w:hAnsi="Times New Roman" w:cs="Times New Roman"/>
          <w:sz w:val="28"/>
          <w:szCs w:val="28"/>
        </w:rPr>
        <w:t>конкурентных</w:t>
      </w:r>
      <w:r>
        <w:rPr>
          <w:rFonts w:ascii="Times New Roman" w:hAnsi="Times New Roman" w:cs="Times New Roman"/>
          <w:sz w:val="28"/>
          <w:szCs w:val="28"/>
        </w:rPr>
        <w:t xml:space="preserve"> процедур (</w:t>
      </w:r>
      <w:r w:rsidR="00F313B5">
        <w:rPr>
          <w:rFonts w:ascii="Times New Roman" w:hAnsi="Times New Roman" w:cs="Times New Roman"/>
          <w:sz w:val="28"/>
          <w:szCs w:val="28"/>
        </w:rPr>
        <w:t xml:space="preserve">так, например, выявляются случаи, когда </w:t>
      </w:r>
      <w:r>
        <w:rPr>
          <w:rFonts w:ascii="Times New Roman" w:hAnsi="Times New Roman" w:cs="Times New Roman"/>
          <w:sz w:val="28"/>
          <w:szCs w:val="28"/>
        </w:rPr>
        <w:t xml:space="preserve">по пункту 9 части 1 </w:t>
      </w:r>
      <w:r w:rsidR="004F3D6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="00F313B5">
        <w:rPr>
          <w:rFonts w:ascii="Times New Roman" w:hAnsi="Times New Roman" w:cs="Times New Roman"/>
          <w:sz w:val="28"/>
          <w:szCs w:val="28"/>
        </w:rPr>
        <w:t xml:space="preserve"> Федерального закона 44-</w:t>
      </w:r>
      <w:r w:rsidR="00F313B5">
        <w:rPr>
          <w:rFonts w:ascii="Times New Roman" w:hAnsi="Times New Roman" w:cs="Times New Roman"/>
          <w:sz w:val="28"/>
          <w:szCs w:val="28"/>
        </w:rPr>
        <w:lastRenderedPageBreak/>
        <w:t>ФЗ</w:t>
      </w:r>
      <w:r w:rsidR="006A010A">
        <w:rPr>
          <w:rFonts w:ascii="Times New Roman" w:hAnsi="Times New Roman" w:cs="Times New Roman"/>
          <w:sz w:val="28"/>
          <w:szCs w:val="28"/>
        </w:rPr>
        <w:t xml:space="preserve"> </w:t>
      </w:r>
      <w:r w:rsidR="00F313B5">
        <w:rPr>
          <w:rFonts w:ascii="Times New Roman" w:hAnsi="Times New Roman" w:cs="Times New Roman"/>
          <w:sz w:val="28"/>
          <w:szCs w:val="28"/>
        </w:rPr>
        <w:t xml:space="preserve">заключается контракт на выполнение работ по проведению капитального ремонта, </w:t>
      </w:r>
      <w:r w:rsidR="006A010A">
        <w:rPr>
          <w:rFonts w:ascii="Times New Roman" w:hAnsi="Times New Roman" w:cs="Times New Roman"/>
          <w:sz w:val="28"/>
          <w:szCs w:val="28"/>
        </w:rPr>
        <w:t>при том, что состояние, требу</w:t>
      </w:r>
      <w:r w:rsidR="004F3D6C">
        <w:rPr>
          <w:rFonts w:ascii="Times New Roman" w:hAnsi="Times New Roman" w:cs="Times New Roman"/>
          <w:sz w:val="28"/>
          <w:szCs w:val="28"/>
        </w:rPr>
        <w:t>ющее</w:t>
      </w:r>
      <w:r w:rsidR="006A010A">
        <w:rPr>
          <w:rFonts w:ascii="Times New Roman" w:hAnsi="Times New Roman" w:cs="Times New Roman"/>
          <w:sz w:val="28"/>
          <w:szCs w:val="28"/>
        </w:rPr>
        <w:t xml:space="preserve"> </w:t>
      </w:r>
      <w:r w:rsidR="004F3D6C">
        <w:rPr>
          <w:rFonts w:ascii="Times New Roman" w:hAnsi="Times New Roman" w:cs="Times New Roman"/>
          <w:sz w:val="28"/>
          <w:szCs w:val="28"/>
        </w:rPr>
        <w:t>ремонта</w:t>
      </w:r>
      <w:r w:rsidR="00F313B5">
        <w:rPr>
          <w:rFonts w:ascii="Times New Roman" w:hAnsi="Times New Roman" w:cs="Times New Roman"/>
          <w:sz w:val="28"/>
          <w:szCs w:val="28"/>
        </w:rPr>
        <w:t>, сложилось не одномоментно, выполняется капитальный ремонт в объеме работ, превышающем необходимый для предотвращения аварии);</w:t>
      </w:r>
    </w:p>
    <w:p w:rsidR="004F3D6C" w:rsidRDefault="004F3D6C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6C" w:rsidRDefault="004F3D6C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превышение предельного объема </w:t>
      </w:r>
      <w:r w:rsidR="006A010A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по пункту 4</w:t>
      </w:r>
      <w:r w:rsidR="006A010A" w:rsidRPr="006A010A">
        <w:rPr>
          <w:rFonts w:ascii="Times New Roman" w:hAnsi="Times New Roman" w:cs="Times New Roman"/>
          <w:sz w:val="28"/>
          <w:szCs w:val="28"/>
        </w:rPr>
        <w:t xml:space="preserve"> </w:t>
      </w:r>
      <w:r w:rsidR="006A010A">
        <w:rPr>
          <w:rFonts w:ascii="Times New Roman" w:hAnsi="Times New Roman" w:cs="Times New Roman"/>
          <w:sz w:val="28"/>
          <w:szCs w:val="28"/>
        </w:rPr>
        <w:t>части 1 статьи 93 Федерального закона 44-ФЗ;</w:t>
      </w:r>
    </w:p>
    <w:p w:rsidR="004F3D6C" w:rsidRDefault="004F3D6C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6C" w:rsidRDefault="004F3D6C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3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дробление</w:t>
      </w:r>
      <w:r w:rsidR="00F31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F313B5">
        <w:rPr>
          <w:rFonts w:ascii="Times New Roman" w:hAnsi="Times New Roman" w:cs="Times New Roman"/>
          <w:sz w:val="28"/>
          <w:szCs w:val="28"/>
        </w:rPr>
        <w:t xml:space="preserve"> в целях не проведения конкурентных процедур</w:t>
      </w:r>
      <w:r w:rsidR="006A010A">
        <w:rPr>
          <w:rFonts w:ascii="Times New Roman" w:hAnsi="Times New Roman" w:cs="Times New Roman"/>
          <w:sz w:val="28"/>
          <w:szCs w:val="28"/>
        </w:rPr>
        <w:t>;</w:t>
      </w:r>
    </w:p>
    <w:p w:rsidR="004F3D6C" w:rsidRDefault="004F3D6C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6C" w:rsidRDefault="006A010A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F313B5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 о закупках с единственными поставщиками</w:t>
      </w:r>
      <w:r w:rsidR="00F313B5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</w:t>
      </w:r>
      <w:r>
        <w:rPr>
          <w:rFonts w:ascii="Times New Roman" w:hAnsi="Times New Roman" w:cs="Times New Roman"/>
          <w:sz w:val="28"/>
          <w:szCs w:val="28"/>
        </w:rPr>
        <w:t xml:space="preserve"> в предусмотр</w:t>
      </w:r>
      <w:r w:rsidR="00F313B5">
        <w:rPr>
          <w:rFonts w:ascii="Times New Roman" w:hAnsi="Times New Roman" w:cs="Times New Roman"/>
          <w:sz w:val="28"/>
          <w:szCs w:val="28"/>
        </w:rPr>
        <w:t>енных законодательством случаях.</w:t>
      </w:r>
    </w:p>
    <w:p w:rsidR="00F313B5" w:rsidRDefault="00F313B5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3B5" w:rsidRDefault="00A17F8E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представленную в настоящем обзоре, просим учитывать при осуществлении закупок.</w:t>
      </w:r>
    </w:p>
    <w:p w:rsidR="00A17F8E" w:rsidRDefault="00A17F8E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F8E" w:rsidRDefault="00A17F8E" w:rsidP="0054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нарушений сформирован исходя из практики контрольного органа за 2022-2023 годы.</w:t>
      </w:r>
    </w:p>
    <w:p w:rsidR="00C75C52" w:rsidRPr="00C75C52" w:rsidRDefault="00C75C52" w:rsidP="00C75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75C52" w:rsidRPr="00C75C52" w:rsidSect="00A17F8E">
      <w:headerReference w:type="default" r:id="rId8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09" w:rsidRDefault="00205509" w:rsidP="001D4162">
      <w:pPr>
        <w:spacing w:after="0" w:line="240" w:lineRule="auto"/>
      </w:pPr>
      <w:r>
        <w:separator/>
      </w:r>
    </w:p>
  </w:endnote>
  <w:endnote w:type="continuationSeparator" w:id="0">
    <w:p w:rsidR="00205509" w:rsidRDefault="00205509" w:rsidP="001D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09" w:rsidRDefault="00205509" w:rsidP="001D4162">
      <w:pPr>
        <w:spacing w:after="0" w:line="240" w:lineRule="auto"/>
      </w:pPr>
      <w:r>
        <w:separator/>
      </w:r>
    </w:p>
  </w:footnote>
  <w:footnote w:type="continuationSeparator" w:id="0">
    <w:p w:rsidR="00205509" w:rsidRDefault="00205509" w:rsidP="001D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6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4162" w:rsidRPr="001D4162" w:rsidRDefault="001D41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41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41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41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20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41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4162" w:rsidRDefault="001D4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DE"/>
    <w:rsid w:val="000335E5"/>
    <w:rsid w:val="00037963"/>
    <w:rsid w:val="0013102C"/>
    <w:rsid w:val="001676BF"/>
    <w:rsid w:val="001D4162"/>
    <w:rsid w:val="00205509"/>
    <w:rsid w:val="00215F26"/>
    <w:rsid w:val="0022164A"/>
    <w:rsid w:val="00240A9B"/>
    <w:rsid w:val="0024713D"/>
    <w:rsid w:val="00267A04"/>
    <w:rsid w:val="00313C5E"/>
    <w:rsid w:val="003C123B"/>
    <w:rsid w:val="003D4842"/>
    <w:rsid w:val="00465AA6"/>
    <w:rsid w:val="00465F70"/>
    <w:rsid w:val="00472DD0"/>
    <w:rsid w:val="0048158C"/>
    <w:rsid w:val="004B4B50"/>
    <w:rsid w:val="004E06B4"/>
    <w:rsid w:val="004E2DDE"/>
    <w:rsid w:val="004F3D6C"/>
    <w:rsid w:val="0051435D"/>
    <w:rsid w:val="00541F67"/>
    <w:rsid w:val="005440D5"/>
    <w:rsid w:val="005531F2"/>
    <w:rsid w:val="00591234"/>
    <w:rsid w:val="005D2797"/>
    <w:rsid w:val="006460BE"/>
    <w:rsid w:val="00676BD1"/>
    <w:rsid w:val="0069016C"/>
    <w:rsid w:val="00692416"/>
    <w:rsid w:val="006A010A"/>
    <w:rsid w:val="006A3429"/>
    <w:rsid w:val="006A463D"/>
    <w:rsid w:val="006E7F4C"/>
    <w:rsid w:val="00702CC9"/>
    <w:rsid w:val="007478F9"/>
    <w:rsid w:val="007678FC"/>
    <w:rsid w:val="00780136"/>
    <w:rsid w:val="007C6D84"/>
    <w:rsid w:val="007D6F7C"/>
    <w:rsid w:val="007E6C7C"/>
    <w:rsid w:val="007F045F"/>
    <w:rsid w:val="007F1402"/>
    <w:rsid w:val="00806C58"/>
    <w:rsid w:val="00811CF2"/>
    <w:rsid w:val="008A5CC5"/>
    <w:rsid w:val="008C1977"/>
    <w:rsid w:val="008E20FF"/>
    <w:rsid w:val="00997AAD"/>
    <w:rsid w:val="009B1804"/>
    <w:rsid w:val="009F0772"/>
    <w:rsid w:val="009F72E2"/>
    <w:rsid w:val="00A17F8E"/>
    <w:rsid w:val="00A50573"/>
    <w:rsid w:val="00A72081"/>
    <w:rsid w:val="00A9266C"/>
    <w:rsid w:val="00AA0158"/>
    <w:rsid w:val="00AE420A"/>
    <w:rsid w:val="00B06E34"/>
    <w:rsid w:val="00B647F4"/>
    <w:rsid w:val="00B7540C"/>
    <w:rsid w:val="00B80C38"/>
    <w:rsid w:val="00B95D52"/>
    <w:rsid w:val="00BA75B2"/>
    <w:rsid w:val="00BF3003"/>
    <w:rsid w:val="00C57B07"/>
    <w:rsid w:val="00C75C52"/>
    <w:rsid w:val="00C90717"/>
    <w:rsid w:val="00C907E0"/>
    <w:rsid w:val="00D56430"/>
    <w:rsid w:val="00D71551"/>
    <w:rsid w:val="00DD60FA"/>
    <w:rsid w:val="00DE114C"/>
    <w:rsid w:val="00DE4FCE"/>
    <w:rsid w:val="00DF1ACD"/>
    <w:rsid w:val="00E56EBB"/>
    <w:rsid w:val="00E61915"/>
    <w:rsid w:val="00ED4C32"/>
    <w:rsid w:val="00F14464"/>
    <w:rsid w:val="00F313B5"/>
    <w:rsid w:val="00F32327"/>
    <w:rsid w:val="00F70C7E"/>
    <w:rsid w:val="00F93544"/>
    <w:rsid w:val="00FB06E6"/>
    <w:rsid w:val="00FB6AA1"/>
    <w:rsid w:val="00FC1C16"/>
    <w:rsid w:val="00FC3B84"/>
    <w:rsid w:val="00FE1C31"/>
    <w:rsid w:val="00FE2C04"/>
    <w:rsid w:val="00FE7DF1"/>
    <w:rsid w:val="00FF0C5E"/>
    <w:rsid w:val="00FF2C55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162"/>
  </w:style>
  <w:style w:type="paragraph" w:styleId="a6">
    <w:name w:val="footer"/>
    <w:basedOn w:val="a"/>
    <w:link w:val="a7"/>
    <w:uiPriority w:val="99"/>
    <w:unhideWhenUsed/>
    <w:rsid w:val="001D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162"/>
  </w:style>
  <w:style w:type="paragraph" w:styleId="a8">
    <w:name w:val="Normal (Web)"/>
    <w:basedOn w:val="a"/>
    <w:uiPriority w:val="99"/>
    <w:semiHidden/>
    <w:unhideWhenUsed/>
    <w:rsid w:val="007C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C6D84"/>
    <w:rPr>
      <w:color w:val="0000FF"/>
      <w:u w:val="single"/>
    </w:rPr>
  </w:style>
  <w:style w:type="paragraph" w:customStyle="1" w:styleId="no-indent">
    <w:name w:val="no-indent"/>
    <w:basedOn w:val="a"/>
    <w:rsid w:val="007C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162"/>
  </w:style>
  <w:style w:type="paragraph" w:styleId="a6">
    <w:name w:val="footer"/>
    <w:basedOn w:val="a"/>
    <w:link w:val="a7"/>
    <w:uiPriority w:val="99"/>
    <w:unhideWhenUsed/>
    <w:rsid w:val="001D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162"/>
  </w:style>
  <w:style w:type="paragraph" w:styleId="a8">
    <w:name w:val="Normal (Web)"/>
    <w:basedOn w:val="a"/>
    <w:uiPriority w:val="99"/>
    <w:semiHidden/>
    <w:unhideWhenUsed/>
    <w:rsid w:val="007C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C6D84"/>
    <w:rPr>
      <w:color w:val="0000FF"/>
      <w:u w:val="single"/>
    </w:rPr>
  </w:style>
  <w:style w:type="paragraph" w:customStyle="1" w:styleId="no-indent">
    <w:name w:val="no-indent"/>
    <w:basedOn w:val="a"/>
    <w:rsid w:val="007C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AADA-6C0B-4D23-88A3-9ECE072F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10</cp:revision>
  <cp:lastPrinted>2024-02-12T14:08:00Z</cp:lastPrinted>
  <dcterms:created xsi:type="dcterms:W3CDTF">2024-02-12T13:45:00Z</dcterms:created>
  <dcterms:modified xsi:type="dcterms:W3CDTF">2024-04-17T09:25:00Z</dcterms:modified>
</cp:coreProperties>
</file>