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3E" w:rsidRDefault="007F383E" w:rsidP="007F383E">
      <w:pPr>
        <w:pStyle w:val="af2"/>
        <w:ind w:right="-1"/>
      </w:pPr>
    </w:p>
    <w:p w:rsidR="007F383E" w:rsidRPr="006024A1" w:rsidRDefault="006024A1" w:rsidP="006024A1">
      <w:pPr>
        <w:widowControl w:val="0"/>
        <w:suppressAutoHyphens/>
        <w:ind w:firstLine="709"/>
        <w:jc w:val="both"/>
        <w:rPr>
          <w:sz w:val="20"/>
          <w:szCs w:val="20"/>
          <w:lang w:eastAsia="ar-SA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7852A7A6" wp14:editId="15F68F8E">
                <wp:simplePos x="0" y="0"/>
                <wp:positionH relativeFrom="column">
                  <wp:posOffset>4498975</wp:posOffset>
                </wp:positionH>
                <wp:positionV relativeFrom="paragraph">
                  <wp:posOffset>0</wp:posOffset>
                </wp:positionV>
                <wp:extent cx="1900555" cy="537210"/>
                <wp:effectExtent l="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24A1" w:rsidRDefault="006024A1" w:rsidP="006024A1">
                            <w:pPr>
                              <w:jc w:val="center"/>
                            </w:pPr>
                            <w:r>
                              <w:t>Проект</w:t>
                            </w: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  <w:r>
                              <w:t xml:space="preserve">внесен Губернатором </w:t>
                            </w: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</w:p>
                          <w:p w:rsidR="006024A1" w:rsidRDefault="006024A1" w:rsidP="006024A1">
                            <w:pPr>
                              <w:jc w:val="center"/>
                            </w:pPr>
                            <w:r>
                              <w:t>Смоленской области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2A7A6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54.25pt;margin-top:0;width:149.65pt;height:42.3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" stroked="f">
                <v:textbox inset="0,0,0,0">
                  <w:txbxContent>
                    <w:p w:rsidR="006024A1" w:rsidRDefault="006024A1" w:rsidP="006024A1">
                      <w:pPr>
                        <w:jc w:val="center"/>
                      </w:pPr>
                      <w:r>
                        <w:t>Проект</w:t>
                      </w:r>
                    </w:p>
                    <w:p w:rsidR="006024A1" w:rsidRDefault="006024A1" w:rsidP="006024A1">
                      <w:pPr>
                        <w:jc w:val="center"/>
                      </w:pPr>
                      <w:r>
                        <w:t xml:space="preserve">внесен Губернатором </w:t>
                      </w:r>
                    </w:p>
                    <w:p w:rsidR="006024A1" w:rsidRDefault="006024A1" w:rsidP="006024A1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</w:p>
                    <w:p w:rsidR="006024A1" w:rsidRDefault="006024A1" w:rsidP="006024A1">
                      <w:pPr>
                        <w:jc w:val="center"/>
                      </w:pPr>
                      <w:r>
                        <w:t>Смоленской области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6024A1" w:rsidRPr="006024A1" w:rsidTr="008368CB">
        <w:trPr>
          <w:trHeight w:val="1474"/>
        </w:trPr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0</wp:posOffset>
                  </wp:positionV>
                  <wp:extent cx="828040" cy="918210"/>
                  <wp:effectExtent l="0" t="0" r="0" b="0"/>
                  <wp:wrapTight wrapText="bothSides">
                    <wp:wrapPolygon edited="0">
                      <wp:start x="0" y="0"/>
                      <wp:lineTo x="0" y="21062"/>
                      <wp:lineTo x="20871" y="21062"/>
                      <wp:lineTo x="20871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024A1" w:rsidRPr="006024A1" w:rsidTr="008368CB"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b/>
                <w:sz w:val="32"/>
                <w:szCs w:val="20"/>
                <w:lang w:eastAsia="ar-SA"/>
              </w:rPr>
            </w:pPr>
          </w:p>
          <w:p w:rsidR="006024A1" w:rsidRPr="006024A1" w:rsidRDefault="006024A1" w:rsidP="006024A1">
            <w:pPr>
              <w:widowControl w:val="0"/>
              <w:tabs>
                <w:tab w:val="left" w:pos="0"/>
              </w:tabs>
              <w:suppressAutoHyphens/>
              <w:jc w:val="center"/>
              <w:outlineLvl w:val="0"/>
              <w:rPr>
                <w:b/>
                <w:sz w:val="32"/>
                <w:szCs w:val="32"/>
                <w:lang w:eastAsia="ar-SA"/>
              </w:rPr>
            </w:pPr>
            <w:r w:rsidRPr="006024A1">
              <w:rPr>
                <w:b/>
                <w:sz w:val="32"/>
                <w:szCs w:val="32"/>
                <w:lang w:eastAsia="ar-SA"/>
              </w:rPr>
              <w:t>РОССИЙСКАЯ ФЕДЕРАЦИЯ</w:t>
            </w: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024A1" w:rsidRPr="006024A1" w:rsidTr="008368CB"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numPr>
                <w:ilvl w:val="2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outlineLvl w:val="2"/>
              <w:rPr>
                <w:b/>
                <w:sz w:val="28"/>
                <w:szCs w:val="28"/>
                <w:lang w:eastAsia="ar-SA"/>
              </w:rPr>
            </w:pPr>
            <w:r w:rsidRPr="006024A1">
              <w:rPr>
                <w:b/>
                <w:sz w:val="28"/>
                <w:szCs w:val="28"/>
                <w:lang w:eastAsia="ar-SA"/>
              </w:rPr>
              <w:t>СМОЛЕНСКАЯ ОБЛАСТЬ</w:t>
            </w: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6024A1" w:rsidRPr="006024A1" w:rsidRDefault="006024A1" w:rsidP="006024A1">
            <w:pPr>
              <w:widowControl w:val="0"/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6024A1" w:rsidRPr="006024A1" w:rsidTr="008368CB">
        <w:tc>
          <w:tcPr>
            <w:tcW w:w="10065" w:type="dxa"/>
            <w:shd w:val="clear" w:color="auto" w:fill="auto"/>
          </w:tcPr>
          <w:p w:rsidR="006024A1" w:rsidRPr="006024A1" w:rsidRDefault="006024A1" w:rsidP="006024A1">
            <w:pPr>
              <w:widowControl w:val="0"/>
              <w:tabs>
                <w:tab w:val="left" w:pos="0"/>
              </w:tabs>
              <w:suppressAutoHyphens/>
              <w:snapToGrid w:val="0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6024A1">
              <w:rPr>
                <w:b/>
                <w:sz w:val="28"/>
                <w:szCs w:val="28"/>
                <w:lang w:eastAsia="ar-SA"/>
              </w:rPr>
              <w:t>ОБЛАСТНОЙ ЗАКОН</w:t>
            </w:r>
          </w:p>
        </w:tc>
      </w:tr>
    </w:tbl>
    <w:p w:rsidR="007F383E" w:rsidRDefault="007F383E" w:rsidP="005C21CE">
      <w:pPr>
        <w:pStyle w:val="af0"/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5C21CE" w:rsidRDefault="005C21CE" w:rsidP="005C21CE">
      <w:pPr>
        <w:pStyle w:val="af0"/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5C21CE" w:rsidRDefault="005C21CE" w:rsidP="005C21CE">
      <w:pPr>
        <w:pStyle w:val="af0"/>
        <w:jc w:val="center"/>
        <w:rPr>
          <w:rStyle w:val="af"/>
          <w:rFonts w:ascii="Times New Roman" w:hAnsi="Times New Roman" w:cs="Times New Roman"/>
          <w:sz w:val="28"/>
          <w:szCs w:val="28"/>
        </w:rPr>
      </w:pPr>
    </w:p>
    <w:p w:rsidR="00126F02" w:rsidRDefault="008900E9" w:rsidP="00740860">
      <w:pPr>
        <w:ind w:right="-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Pr="008900E9">
        <w:rPr>
          <w:b/>
          <w:sz w:val="28"/>
          <w:szCs w:val="28"/>
        </w:rPr>
        <w:t xml:space="preserve"> в областно</w:t>
      </w:r>
      <w:r>
        <w:rPr>
          <w:b/>
          <w:sz w:val="28"/>
          <w:szCs w:val="28"/>
        </w:rPr>
        <w:t>й закон</w:t>
      </w:r>
      <w:r w:rsidRPr="008900E9">
        <w:rPr>
          <w:b/>
          <w:sz w:val="28"/>
          <w:szCs w:val="28"/>
        </w:rPr>
        <w:t xml:space="preserve"> 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об административных правонарушениях, предусмотренных областным законом «Об административных правонарушениях на территории Смоленской области»</w:t>
      </w:r>
    </w:p>
    <w:p w:rsidR="005C21CE" w:rsidRPr="00EF7DFF" w:rsidRDefault="005C21CE" w:rsidP="00740860">
      <w:pPr>
        <w:ind w:right="-54"/>
        <w:jc w:val="center"/>
        <w:rPr>
          <w:b/>
          <w:sz w:val="28"/>
          <w:szCs w:val="28"/>
        </w:rPr>
      </w:pPr>
    </w:p>
    <w:p w:rsidR="00740860" w:rsidRPr="00EF7DFF" w:rsidRDefault="00740860" w:rsidP="00740860">
      <w:pPr>
        <w:rPr>
          <w:sz w:val="28"/>
          <w:szCs w:val="28"/>
        </w:rPr>
      </w:pPr>
      <w:r w:rsidRPr="00EF7DFF">
        <w:rPr>
          <w:b/>
          <w:sz w:val="28"/>
          <w:szCs w:val="28"/>
        </w:rPr>
        <w:t>Принят Смоленской областной Думой</w:t>
      </w:r>
    </w:p>
    <w:p w:rsidR="00740860" w:rsidRPr="00EF7DFF" w:rsidRDefault="00740860" w:rsidP="00740860">
      <w:pPr>
        <w:rPr>
          <w:b/>
          <w:sz w:val="28"/>
          <w:szCs w:val="28"/>
          <w:u w:val="single"/>
        </w:rPr>
      </w:pPr>
      <w:r w:rsidRPr="00EF7DFF">
        <w:rPr>
          <w:b/>
          <w:sz w:val="28"/>
          <w:szCs w:val="28"/>
        </w:rPr>
        <w:t>«_____»_____________ 20</w:t>
      </w:r>
      <w:r w:rsidR="00532BD1">
        <w:rPr>
          <w:b/>
          <w:sz w:val="28"/>
          <w:szCs w:val="28"/>
        </w:rPr>
        <w:t>2</w:t>
      </w:r>
      <w:r w:rsidR="00203C65">
        <w:rPr>
          <w:b/>
          <w:sz w:val="28"/>
          <w:szCs w:val="28"/>
        </w:rPr>
        <w:t>4</w:t>
      </w:r>
      <w:r w:rsidRPr="00EF7DFF">
        <w:rPr>
          <w:b/>
          <w:sz w:val="28"/>
          <w:szCs w:val="28"/>
        </w:rPr>
        <w:t xml:space="preserve"> года</w:t>
      </w:r>
      <w:r w:rsidRPr="00EF7DFF">
        <w:rPr>
          <w:b/>
          <w:sz w:val="28"/>
          <w:szCs w:val="28"/>
          <w:u w:val="single"/>
        </w:rPr>
        <w:t xml:space="preserve"> </w:t>
      </w:r>
    </w:p>
    <w:p w:rsidR="00740860" w:rsidRPr="00EF7DFF" w:rsidRDefault="00740860" w:rsidP="00740860">
      <w:pPr>
        <w:ind w:firstLine="709"/>
        <w:rPr>
          <w:b/>
          <w:sz w:val="28"/>
          <w:szCs w:val="28"/>
          <w:u w:val="single"/>
        </w:rPr>
      </w:pPr>
    </w:p>
    <w:p w:rsidR="0001692A" w:rsidRPr="00EF7DFF" w:rsidRDefault="0001692A" w:rsidP="00740860">
      <w:pPr>
        <w:ind w:firstLine="709"/>
        <w:rPr>
          <w:b/>
          <w:sz w:val="28"/>
          <w:szCs w:val="28"/>
          <w:u w:val="single"/>
        </w:rPr>
      </w:pPr>
    </w:p>
    <w:p w:rsidR="00740860" w:rsidRPr="00EF7DFF" w:rsidRDefault="00740860" w:rsidP="00740860">
      <w:pPr>
        <w:ind w:firstLine="709"/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Статья 1</w:t>
      </w:r>
    </w:p>
    <w:p w:rsidR="003C1581" w:rsidRPr="003C1581" w:rsidRDefault="00740860" w:rsidP="003C1581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1548E8">
        <w:rPr>
          <w:rFonts w:ascii="Times New Roman" w:hAnsi="Times New Roman" w:cs="Times New Roman"/>
          <w:sz w:val="28"/>
          <w:szCs w:val="28"/>
        </w:rPr>
        <w:t>Внести в</w:t>
      </w:r>
      <w:r w:rsidR="00084E91" w:rsidRPr="001548E8">
        <w:rPr>
          <w:rFonts w:ascii="Times New Roman" w:hAnsi="Times New Roman" w:cs="Times New Roman"/>
          <w:sz w:val="28"/>
          <w:szCs w:val="28"/>
        </w:rPr>
        <w:t xml:space="preserve"> </w:t>
      </w:r>
      <w:r w:rsidR="00BC02F6">
        <w:rPr>
          <w:rFonts w:ascii="Times New Roman" w:hAnsi="Times New Roman" w:cs="Times New Roman"/>
          <w:sz w:val="28"/>
          <w:szCs w:val="28"/>
        </w:rPr>
        <w:t>областно</w:t>
      </w:r>
      <w:r w:rsidR="00936DDF">
        <w:rPr>
          <w:rFonts w:ascii="Times New Roman" w:hAnsi="Times New Roman" w:cs="Times New Roman"/>
          <w:sz w:val="28"/>
          <w:szCs w:val="28"/>
        </w:rPr>
        <w:t>й</w:t>
      </w:r>
      <w:r w:rsidR="00BC02F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11AA9" w:rsidRPr="001548E8">
        <w:rPr>
          <w:rFonts w:ascii="Times New Roman" w:hAnsi="Times New Roman" w:cs="Times New Roman"/>
          <w:sz w:val="28"/>
          <w:szCs w:val="28"/>
        </w:rPr>
        <w:t xml:space="preserve"> </w:t>
      </w:r>
      <w:r w:rsidR="008900E9" w:rsidRPr="001548E8">
        <w:rPr>
          <w:rFonts w:ascii="Times New Roman" w:hAnsi="Times New Roman" w:cs="Times New Roman"/>
          <w:sz w:val="28"/>
          <w:szCs w:val="28"/>
        </w:rPr>
        <w:t xml:space="preserve">от </w:t>
      </w:r>
      <w:r w:rsidR="008900E9">
        <w:rPr>
          <w:rFonts w:ascii="Times New Roman" w:hAnsi="Times New Roman" w:cs="Times New Roman"/>
          <w:sz w:val="28"/>
          <w:szCs w:val="28"/>
        </w:rPr>
        <w:t>29 апреля</w:t>
      </w:r>
      <w:r w:rsidR="008900E9" w:rsidRPr="001548E8">
        <w:rPr>
          <w:rFonts w:ascii="Times New Roman" w:hAnsi="Times New Roman" w:cs="Times New Roman"/>
          <w:sz w:val="28"/>
          <w:szCs w:val="28"/>
        </w:rPr>
        <w:t xml:space="preserve"> 20</w:t>
      </w:r>
      <w:r w:rsidR="008900E9">
        <w:rPr>
          <w:rFonts w:ascii="Times New Roman" w:hAnsi="Times New Roman" w:cs="Times New Roman"/>
          <w:sz w:val="28"/>
          <w:szCs w:val="28"/>
        </w:rPr>
        <w:t>06</w:t>
      </w:r>
      <w:r w:rsidR="008900E9" w:rsidRPr="001548E8">
        <w:rPr>
          <w:rFonts w:ascii="Times New Roman" w:hAnsi="Times New Roman" w:cs="Times New Roman"/>
          <w:sz w:val="28"/>
          <w:szCs w:val="28"/>
        </w:rPr>
        <w:t xml:space="preserve"> года № </w:t>
      </w:r>
      <w:r w:rsidR="008900E9">
        <w:rPr>
          <w:rFonts w:ascii="Times New Roman" w:hAnsi="Times New Roman" w:cs="Times New Roman"/>
          <w:sz w:val="28"/>
          <w:szCs w:val="28"/>
        </w:rPr>
        <w:t>4</w:t>
      </w:r>
      <w:r w:rsidR="008900E9" w:rsidRPr="001548E8">
        <w:rPr>
          <w:rFonts w:ascii="Times New Roman" w:hAnsi="Times New Roman" w:cs="Times New Roman"/>
          <w:sz w:val="28"/>
          <w:szCs w:val="28"/>
        </w:rPr>
        <w:t>3-з «</w:t>
      </w:r>
      <w:r w:rsidR="008900E9" w:rsidRPr="00B81592">
        <w:rPr>
          <w:rFonts w:ascii="Times New Roman" w:hAnsi="Times New Roman" w:cs="Times New Roman"/>
          <w:bCs/>
          <w:sz w:val="28"/>
          <w:szCs w:val="28"/>
        </w:rPr>
        <w:t xml:space="preserve">О наделении </w:t>
      </w:r>
      <w:r w:rsidR="008900E9" w:rsidRPr="00B81592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муниципальных районов </w:t>
      </w:r>
      <w:r w:rsidR="008900E9" w:rsidRPr="00B81592">
        <w:rPr>
          <w:rFonts w:ascii="Times New Roman" w:hAnsi="Times New Roman" w:cs="Times New Roman"/>
          <w:sz w:val="28"/>
          <w:szCs w:val="28"/>
        </w:rPr>
        <w:br/>
        <w:t xml:space="preserve">и городских округов Смоленской области государственными полномочиями </w:t>
      </w:r>
      <w:r w:rsidR="008900E9" w:rsidRPr="00B81592">
        <w:rPr>
          <w:rFonts w:ascii="Times New Roman" w:hAnsi="Times New Roman" w:cs="Times New Roman"/>
          <w:sz w:val="28"/>
          <w:szCs w:val="28"/>
        </w:rPr>
        <w:br/>
        <w:t>по созданию административных комиссий в муниципальных районах и городских округах Смоленской области в целях привлечения</w:t>
      </w:r>
      <w:r w:rsidR="008900E9">
        <w:rPr>
          <w:rFonts w:ascii="Times New Roman" w:hAnsi="Times New Roman" w:cs="Times New Roman"/>
          <w:sz w:val="28"/>
          <w:szCs w:val="28"/>
        </w:rPr>
        <w:t xml:space="preserve"> </w:t>
      </w:r>
      <w:r w:rsidR="008900E9" w:rsidRPr="00B81592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ответственности, предусмотренной 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</w:t>
      </w:r>
      <w:r w:rsidR="008900E9" w:rsidRPr="00B81592">
        <w:rPr>
          <w:rFonts w:ascii="Times New Roman" w:hAnsi="Times New Roman" w:cs="Times New Roman"/>
          <w:sz w:val="28"/>
          <w:szCs w:val="28"/>
        </w:rPr>
        <w:lastRenderedPageBreak/>
        <w:t xml:space="preserve">городских округов Смоленской области, уполномоченных составлять протоколы </w:t>
      </w:r>
      <w:r w:rsidR="008900E9">
        <w:rPr>
          <w:rFonts w:ascii="Times New Roman" w:hAnsi="Times New Roman" w:cs="Times New Roman"/>
          <w:sz w:val="28"/>
          <w:szCs w:val="28"/>
        </w:rPr>
        <w:br/>
      </w:r>
      <w:r w:rsidR="008900E9" w:rsidRPr="00B81592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предусмотренных областным законом </w:t>
      </w:r>
      <w:r w:rsidR="008900E9" w:rsidRPr="00B81592">
        <w:rPr>
          <w:rFonts w:ascii="Times New Roman" w:hAnsi="Times New Roman" w:cs="Times New Roman"/>
          <w:sz w:val="28"/>
          <w:szCs w:val="28"/>
        </w:rPr>
        <w:br/>
        <w:t>«Об административных правонарушениях на территории Смоленской области</w:t>
      </w:r>
      <w:r w:rsidR="008900E9" w:rsidRPr="00B81592">
        <w:rPr>
          <w:rFonts w:ascii="Times New Roman" w:hAnsi="Times New Roman" w:cs="Times New Roman"/>
          <w:bCs/>
          <w:sz w:val="28"/>
          <w:szCs w:val="28"/>
        </w:rPr>
        <w:t>»</w:t>
      </w:r>
      <w:r w:rsidR="008900E9" w:rsidRPr="001548E8">
        <w:rPr>
          <w:rFonts w:ascii="Times New Roman" w:hAnsi="Times New Roman" w:cs="Times New Roman"/>
          <w:sz w:val="28"/>
          <w:szCs w:val="28"/>
        </w:rPr>
        <w:t xml:space="preserve"> </w:t>
      </w:r>
      <w:r w:rsidR="008900E9" w:rsidRP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(Вестник Смоленской областной Думы и А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дминистрации Смоленской области,</w:t>
      </w:r>
      <w:r w:rsidR="008900E9" w:rsidRP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2006, № 5 (часть II), стр. 89; 2008, № 4 (часть II), стр. 49;</w:t>
      </w:r>
      <w:r w:rsidR="009A3C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№ 12 (часть </w:t>
      </w:r>
      <w:r w:rsidR="009A3C9A" w:rsidRPr="009A3C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I</w:t>
      </w:r>
      <w:r w:rsidR="009A3C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en-US"/>
        </w:rPr>
        <w:t>V</w:t>
      </w:r>
      <w:r w:rsidR="009A3C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), стр. 48;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2010, № 9 (часть I), стр. </w:t>
      </w:r>
      <w:r w:rsidR="008900E9" w:rsidRP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4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5;</w:t>
      </w:r>
      <w:r w:rsidR="008900E9" w:rsidRPr="00082EC2">
        <w:t xml:space="preserve"> </w:t>
      </w:r>
      <w:r w:rsidR="008900E9" w:rsidRPr="00082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201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</w:t>
      </w:r>
      <w:r w:rsidR="008900E9" w:rsidRPr="00082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№ 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 </w:t>
      </w:r>
      <w:r w:rsidR="008900E9" w:rsidRPr="00082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(часть I), стр. 4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  <w:r w:rsidR="002A1EC2" w:rsidRPr="002A1EC2">
        <w:t xml:space="preserve"> </w:t>
      </w:r>
      <w:r w:rsidR="002A1EC2" w:rsidRP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Официальный интернет-портал правовой информации (www.pravo.gov.ru), </w:t>
      </w:r>
      <w:r w:rsidR="002A3C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26 марта 2020 года, </w:t>
      </w:r>
      <w:r w:rsidR="009A3C9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           </w:t>
      </w:r>
      <w:r w:rsidR="002A3C4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№ 6700202003260023; </w:t>
      </w:r>
      <w:r w:rsidR="002A1EC2" w:rsidRP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16</w:t>
      </w:r>
      <w:r w:rsid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декабря </w:t>
      </w:r>
      <w:r w:rsidR="002A1EC2" w:rsidRP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2022</w:t>
      </w:r>
      <w:r w:rsid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</w:t>
      </w:r>
      <w:r w:rsidR="002A1EC2" w:rsidRP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№</w:t>
      </w:r>
      <w:r w:rsidR="002A1EC2" w:rsidRPr="002A1EC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C3C77" w:rsidRPr="004C3C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6700202212160039</w:t>
      </w:r>
      <w:r w:rsidR="008D1C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; 30 мая </w:t>
      </w:r>
      <w:r w:rsidR="00790B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</w:t>
      </w:r>
      <w:r w:rsidR="008D1C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2024</w:t>
      </w:r>
      <w:r w:rsidR="00790B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года</w:t>
      </w:r>
      <w:r w:rsidR="008D1C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790B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№ </w:t>
      </w:r>
      <w:r w:rsidR="008D1CAF" w:rsidRPr="008D1CA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6700202405300034</w:t>
      </w:r>
      <w:r w:rsidR="008900E9" w:rsidRPr="008B56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8900E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936D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следующие </w:t>
      </w:r>
      <w:r w:rsidR="000E28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изменени</w:t>
      </w:r>
      <w:r w:rsidR="00936D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я</w:t>
      </w:r>
      <w:r w:rsidR="000E286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:</w:t>
      </w:r>
    </w:p>
    <w:p w:rsidR="00B70C03" w:rsidRDefault="00B70C03" w:rsidP="00B70C0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1) в наименовании слова «</w:t>
      </w:r>
      <w:r w:rsidRPr="00FE3EC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муниципальны</w:t>
      </w:r>
      <w:r w:rsidR="00790B1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район</w:t>
      </w:r>
      <w:r w:rsidR="00790B1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790B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соответствующем падеже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заменить словами «</w:t>
      </w:r>
      <w:r w:rsidRPr="00FE3EC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муниципальны</w:t>
      </w:r>
      <w:r w:rsidR="00790B1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е</w:t>
      </w:r>
      <w:r w:rsidRPr="00FE3E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790B1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округа</w:t>
      </w:r>
      <w:r w:rsidRPr="00B70C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790B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соответствующем падеже</w:t>
      </w:r>
      <w:r w:rsidRPr="00B70C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B70C03" w:rsidRPr="00A430E5" w:rsidRDefault="00B70C03" w:rsidP="00B70C0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32657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</w:t>
      </w:r>
      <w:r w:rsidRPr="00A430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) в статье 1 </w:t>
      </w:r>
      <w:r w:rsidR="00A430E5" w:rsidRPr="00A430E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слова </w:t>
      </w:r>
      <w:r w:rsidR="00790B15" w:rsidRPr="00790B1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«муниципальные районы» в соответствующем падеже заменить словами «муниципальные округа» в соответствующем падеже;</w:t>
      </w:r>
    </w:p>
    <w:p w:rsidR="00C004AE" w:rsidRDefault="00925FD8" w:rsidP="00925FD8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3) </w:t>
      </w:r>
      <w:r w:rsidR="00C004AE">
        <w:rPr>
          <w:spacing w:val="2"/>
          <w:sz w:val="28"/>
          <w:szCs w:val="28"/>
          <w:shd w:val="clear" w:color="auto" w:fill="FFFFFF"/>
        </w:rPr>
        <w:t xml:space="preserve">в статье </w:t>
      </w:r>
      <w:r w:rsidR="00A747B3">
        <w:rPr>
          <w:spacing w:val="2"/>
          <w:sz w:val="28"/>
          <w:szCs w:val="28"/>
          <w:shd w:val="clear" w:color="auto" w:fill="FFFFFF"/>
        </w:rPr>
        <w:t>2</w:t>
      </w:r>
      <w:r w:rsidR="00C004AE">
        <w:rPr>
          <w:spacing w:val="2"/>
          <w:sz w:val="28"/>
          <w:szCs w:val="28"/>
          <w:shd w:val="clear" w:color="auto" w:fill="FFFFFF"/>
        </w:rPr>
        <w:t>:</w:t>
      </w:r>
    </w:p>
    <w:p w:rsidR="00790B15" w:rsidRDefault="00790B15" w:rsidP="00925FD8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а) в части 1:</w:t>
      </w:r>
    </w:p>
    <w:p w:rsidR="003C1581" w:rsidRDefault="003C1581" w:rsidP="00C004AE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203C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790B1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абзаце первом </w:t>
      </w:r>
      <w:r w:rsidR="00B70C03" w:rsidRPr="00B70C03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«муниципальных районов» заменить словами «муниципальных округов»</w:t>
      </w:r>
      <w:r w:rsidR="00B43156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B43156" w:rsidRDefault="00203C65" w:rsidP="00C004AE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203C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в </w:t>
      </w:r>
      <w:hyperlink r:id="rId9" w:history="1">
        <w:r w:rsidRPr="00203C65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  <w:lang w:eastAsia="en-US"/>
          </w:rPr>
          <w:t>пункт</w:t>
        </w:r>
        <w:r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</w:rPr>
          <w:t>е</w:t>
        </w:r>
        <w:r w:rsidR="00790B15"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  <w:lang w:eastAsia="en-US"/>
          </w:rPr>
          <w:t xml:space="preserve"> 1</w:t>
        </w:r>
      </w:hyperlink>
      <w:r w:rsidRPr="00203C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слова </w:t>
      </w:r>
      <w:r w:rsidR="00925FD8" w:rsidRPr="00925FD8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«муниципальных районов» заменить словами «муниципальных округов»</w:t>
      </w:r>
      <w:r w:rsidR="00B43156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790B15" w:rsidRDefault="00790B15" w:rsidP="00C004AE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б) </w:t>
      </w:r>
      <w:r w:rsidR="00B43156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в </w:t>
      </w:r>
      <w:r w:rsidR="00B43156" w:rsidRPr="00B43156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части 2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:</w:t>
      </w:r>
    </w:p>
    <w:p w:rsidR="00925FD8" w:rsidRDefault="00790B15" w:rsidP="00C004AE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 абзаце первом</w:t>
      </w:r>
      <w:r w:rsidR="00B43156" w:rsidRPr="00B43156">
        <w:t xml:space="preserve"> </w:t>
      </w:r>
      <w:r w:rsidR="00B43156" w:rsidRPr="00B43156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«муниципальных районов» заменить словами «муниципальных округов»;</w:t>
      </w:r>
    </w:p>
    <w:p w:rsidR="00B43156" w:rsidRDefault="00C004AE" w:rsidP="00B43156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 пункт</w:t>
      </w:r>
      <w:r w:rsidR="00790B1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е</w:t>
      </w:r>
      <w:r w:rsidRPr="00C004A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B43156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1</w:t>
      </w:r>
      <w:r w:rsidR="00790B1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B43156" w:rsidRPr="00B43156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«муниципальных районов» заменить словами «муниципальных округов»;</w:t>
      </w:r>
    </w:p>
    <w:p w:rsidR="00790B15" w:rsidRDefault="00790B15" w:rsidP="00B43156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в пункте </w:t>
      </w:r>
      <w:r w:rsidRPr="00790B1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2 </w:t>
      </w:r>
      <w:r w:rsidRPr="00B43156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«муниципальных районов» заменить словами «муниципальных округов»;</w:t>
      </w:r>
    </w:p>
    <w:p w:rsidR="00790B15" w:rsidRDefault="00790B15" w:rsidP="00B43156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790B1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в пункте </w:t>
      </w:r>
      <w:r w:rsidR="005B5564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6</w:t>
      </w:r>
      <w:r w:rsidRPr="005B5564">
        <w:rPr>
          <w:rFonts w:eastAsiaTheme="minorHAnsi"/>
          <w:spacing w:val="2"/>
          <w:sz w:val="28"/>
          <w:szCs w:val="28"/>
          <w:shd w:val="clear" w:color="auto" w:fill="FFFFFF"/>
          <w:vertAlign w:val="superscript"/>
          <w:lang w:eastAsia="en-US"/>
        </w:rPr>
        <w:t>1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790B1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«муниципальных районов» заменить словами «муниципальных округов»;</w:t>
      </w:r>
    </w:p>
    <w:p w:rsidR="00790B15" w:rsidRDefault="00790B15" w:rsidP="00B43156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790B1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 пункте 11</w:t>
      </w:r>
      <w:r w:rsidRPr="00790B15">
        <w:t xml:space="preserve"> </w:t>
      </w:r>
      <w:r w:rsidRPr="00790B1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«муниципальных районов» заменить словами «муниципальных округов»;</w:t>
      </w:r>
    </w:p>
    <w:p w:rsidR="005B5564" w:rsidRDefault="00514295" w:rsidP="0051429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4) </w:t>
      </w:r>
      <w:r w:rsidR="005B5564">
        <w:rPr>
          <w:spacing w:val="2"/>
          <w:sz w:val="28"/>
          <w:szCs w:val="28"/>
          <w:shd w:val="clear" w:color="auto" w:fill="FFFFFF"/>
        </w:rPr>
        <w:t>в статье 3:</w:t>
      </w:r>
    </w:p>
    <w:p w:rsidR="00C004AE" w:rsidRDefault="005B5564" w:rsidP="0051429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а) </w:t>
      </w:r>
      <w:r w:rsidR="00C004AE" w:rsidRPr="00C004AE">
        <w:rPr>
          <w:spacing w:val="2"/>
          <w:sz w:val="28"/>
          <w:szCs w:val="28"/>
          <w:shd w:val="clear" w:color="auto" w:fill="FFFFFF"/>
        </w:rPr>
        <w:t xml:space="preserve">в </w:t>
      </w:r>
      <w:r w:rsidR="00C004AE">
        <w:rPr>
          <w:spacing w:val="2"/>
          <w:sz w:val="28"/>
          <w:szCs w:val="28"/>
          <w:shd w:val="clear" w:color="auto" w:fill="FFFFFF"/>
        </w:rPr>
        <w:t>част</w:t>
      </w:r>
      <w:r>
        <w:rPr>
          <w:spacing w:val="2"/>
          <w:sz w:val="28"/>
          <w:szCs w:val="28"/>
          <w:shd w:val="clear" w:color="auto" w:fill="FFFFFF"/>
        </w:rPr>
        <w:t>и</w:t>
      </w:r>
      <w:r w:rsidR="00514295">
        <w:rPr>
          <w:spacing w:val="2"/>
          <w:sz w:val="28"/>
          <w:szCs w:val="28"/>
          <w:shd w:val="clear" w:color="auto" w:fill="FFFFFF"/>
        </w:rPr>
        <w:t xml:space="preserve"> </w:t>
      </w:r>
      <w:r w:rsidR="004B7CA0">
        <w:rPr>
          <w:spacing w:val="2"/>
          <w:sz w:val="28"/>
          <w:szCs w:val="28"/>
          <w:shd w:val="clear" w:color="auto" w:fill="FFFFFF"/>
        </w:rPr>
        <w:t xml:space="preserve">1 </w:t>
      </w:r>
      <w:r w:rsidR="00C004AE" w:rsidRPr="00C004AE">
        <w:rPr>
          <w:spacing w:val="2"/>
          <w:sz w:val="28"/>
          <w:szCs w:val="28"/>
          <w:shd w:val="clear" w:color="auto" w:fill="FFFFFF"/>
        </w:rPr>
        <w:t xml:space="preserve">слова </w:t>
      </w:r>
      <w:r w:rsidR="00514295" w:rsidRPr="00514295">
        <w:rPr>
          <w:spacing w:val="2"/>
          <w:sz w:val="28"/>
          <w:szCs w:val="28"/>
          <w:shd w:val="clear" w:color="auto" w:fill="FFFFFF"/>
        </w:rPr>
        <w:t xml:space="preserve">«муниципальных районов» заменить </w:t>
      </w:r>
      <w:r w:rsidR="00514295">
        <w:rPr>
          <w:spacing w:val="2"/>
          <w:sz w:val="28"/>
          <w:szCs w:val="28"/>
          <w:shd w:val="clear" w:color="auto" w:fill="FFFFFF"/>
        </w:rPr>
        <w:t>словами «муниципальных округов»</w:t>
      </w:r>
      <w:r w:rsidR="00C004AE" w:rsidRPr="00C004AE">
        <w:rPr>
          <w:spacing w:val="2"/>
          <w:sz w:val="28"/>
          <w:szCs w:val="28"/>
          <w:shd w:val="clear" w:color="auto" w:fill="FFFFFF"/>
        </w:rPr>
        <w:t>;</w:t>
      </w:r>
    </w:p>
    <w:p w:rsidR="005B5564" w:rsidRDefault="005B5564" w:rsidP="0051429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б) в части</w:t>
      </w:r>
      <w:r w:rsidRPr="005B5564">
        <w:rPr>
          <w:spacing w:val="2"/>
          <w:sz w:val="28"/>
          <w:szCs w:val="28"/>
          <w:shd w:val="clear" w:color="auto" w:fill="FFFFFF"/>
        </w:rPr>
        <w:t xml:space="preserve"> 2 слова «муниципальных районов» заменить словами «муниципальных округов»;</w:t>
      </w:r>
    </w:p>
    <w:p w:rsidR="00514295" w:rsidRPr="00514295" w:rsidRDefault="00514295" w:rsidP="00806D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295">
        <w:rPr>
          <w:rFonts w:eastAsiaTheme="minorHAnsi"/>
          <w:color w:val="000000" w:themeColor="text1"/>
          <w:sz w:val="28"/>
          <w:szCs w:val="28"/>
          <w:lang w:eastAsia="en-US"/>
        </w:rPr>
        <w:t>5</w:t>
      </w:r>
      <w:r w:rsidR="00303899" w:rsidRPr="00514295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="005111CA" w:rsidRPr="00514295">
        <w:rPr>
          <w:sz w:val="28"/>
          <w:szCs w:val="28"/>
        </w:rPr>
        <w:t xml:space="preserve"> </w:t>
      </w:r>
      <w:r w:rsidRPr="00514295">
        <w:rPr>
          <w:sz w:val="28"/>
          <w:szCs w:val="28"/>
        </w:rPr>
        <w:t>в статье 4:</w:t>
      </w:r>
    </w:p>
    <w:p w:rsidR="00514295" w:rsidRPr="00514295" w:rsidRDefault="005B5564" w:rsidP="00514295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111CA" w:rsidRPr="00514295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514295" w:rsidRPr="00514295">
        <w:rPr>
          <w:rFonts w:ascii="Times New Roman" w:hAnsi="Times New Roman" w:cs="Times New Roman"/>
          <w:sz w:val="28"/>
          <w:szCs w:val="28"/>
        </w:rPr>
        <w:t>1</w:t>
      </w:r>
      <w:r w:rsidR="005111CA" w:rsidRPr="005142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4295" w:rsidRPr="005142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слова «муниципальных районов» заменить словами «муниципальных округов»; </w:t>
      </w:r>
    </w:p>
    <w:p w:rsidR="00514295" w:rsidRDefault="005B5564" w:rsidP="00514295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б) </w:t>
      </w:r>
      <w:r w:rsidR="00514295" w:rsidRPr="005142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части </w:t>
      </w:r>
      <w:r w:rsidR="0051429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2 </w:t>
      </w:r>
      <w:r w:rsidR="00283B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слова «муниципальный район</w:t>
      </w:r>
      <w:r w:rsidRPr="005B55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в соответствующ</w:t>
      </w:r>
      <w:r w:rsidR="00283B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их числе и </w:t>
      </w:r>
      <w:r w:rsidRPr="005B55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падеже заменить словами «муниципальны</w:t>
      </w:r>
      <w:r w:rsidR="00283B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й округ</w:t>
      </w:r>
      <w:r w:rsidRPr="005B55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в соответствующ</w:t>
      </w:r>
      <w:r w:rsidR="00283B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их числе и</w:t>
      </w:r>
      <w:r w:rsidRPr="005B55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падеже;</w:t>
      </w:r>
    </w:p>
    <w:p w:rsidR="00514295" w:rsidRDefault="00514295" w:rsidP="00514295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6</w:t>
      </w:r>
      <w:r w:rsidRPr="00571F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  <w:r w:rsidR="00571F11" w:rsidRPr="00571F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в стать</w:t>
      </w:r>
      <w:r w:rsidR="00571F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</w:t>
      </w:r>
      <w:r w:rsidR="00571F11" w:rsidRPr="00571F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571F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</w:t>
      </w:r>
      <w:r w:rsidR="00571F11" w:rsidRPr="00571F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слова «муниципальных районов» заменить словами «муниципальных округов»;</w:t>
      </w:r>
    </w:p>
    <w:p w:rsidR="00514295" w:rsidRDefault="00571F11" w:rsidP="00571F11">
      <w:pPr>
        <w:pStyle w:val="ConsPlusNormal"/>
        <w:tabs>
          <w:tab w:val="left" w:pos="1125"/>
        </w:tabs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>в статье 6</w:t>
      </w:r>
      <w:r w:rsidRPr="00514295">
        <w:rPr>
          <w:rFonts w:ascii="Times New Roman" w:hAnsi="Times New Roman" w:cs="Times New Roman"/>
          <w:sz w:val="28"/>
          <w:szCs w:val="28"/>
        </w:rPr>
        <w:t>:</w:t>
      </w:r>
    </w:p>
    <w:p w:rsidR="00571F11" w:rsidRDefault="005B5564" w:rsidP="00571F11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lastRenderedPageBreak/>
        <w:t xml:space="preserve">а) </w:t>
      </w:r>
      <w:r w:rsidR="00571F11" w:rsidRPr="00203C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</w:t>
      </w:r>
      <w:r w:rsidR="00571F11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D03A2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част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и </w:t>
      </w:r>
      <w:r w:rsidR="00571F11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1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571F11" w:rsidRPr="00B70C03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«муниципальных районов» заменить словами «муниципальных округов»</w:t>
      </w:r>
      <w:r w:rsidR="00571F11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5B5564" w:rsidRDefault="005B5564" w:rsidP="00571F11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б) в части 2:</w:t>
      </w:r>
    </w:p>
    <w:p w:rsidR="005B5564" w:rsidRDefault="005B5564" w:rsidP="00571F11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в абзаце первом </w:t>
      </w:r>
      <w:r w:rsidRPr="005B5564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«муниципальных районов» заменить словами «муниципальных округов»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5B5564" w:rsidRPr="005B5564" w:rsidRDefault="005B5564" w:rsidP="005B5564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B5564">
        <w:rPr>
          <w:spacing w:val="2"/>
          <w:sz w:val="28"/>
          <w:szCs w:val="28"/>
          <w:shd w:val="clear" w:color="auto" w:fill="FFFFFF"/>
        </w:rPr>
        <w:t>в пункте 1 слова «муниципальных районов» заменить словами «муниципальных округов»;</w:t>
      </w:r>
    </w:p>
    <w:p w:rsidR="005B5564" w:rsidRDefault="005B5564" w:rsidP="005B5564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 w:rsidRPr="005B5564">
        <w:rPr>
          <w:spacing w:val="2"/>
          <w:sz w:val="28"/>
          <w:szCs w:val="28"/>
          <w:shd w:val="clear" w:color="auto" w:fill="FFFFFF"/>
        </w:rPr>
        <w:t>в пункте 2 слова «муниципальных районов» заменить словами «муниципальных округов»;</w:t>
      </w:r>
    </w:p>
    <w:p w:rsidR="002D126E" w:rsidRDefault="00571F11" w:rsidP="002D126E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</w:t>
      </w:r>
      <w:r w:rsidR="005B5564" w:rsidRPr="002D126E">
        <w:rPr>
          <w:sz w:val="28"/>
          <w:szCs w:val="28"/>
        </w:rPr>
        <w:t xml:space="preserve"> пункте </w:t>
      </w:r>
      <w:r w:rsidR="004B7CA0" w:rsidRP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4 </w:t>
      </w:r>
      <w:r w:rsid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</w:t>
      </w:r>
      <w:r w:rsidR="002D126E" w:rsidRP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«муниципальны</w:t>
      </w:r>
      <w:r w:rsidR="006A0EAD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х</w:t>
      </w:r>
      <w:r w:rsidR="002D126E" w:rsidRP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район</w:t>
      </w:r>
      <w:r w:rsidR="006A0EAD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ов</w:t>
      </w:r>
      <w:r w:rsidR="002D126E" w:rsidRP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»</w:t>
      </w:r>
      <w:r w:rsidR="00E544F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2D126E" w:rsidRP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заменить сло</w:t>
      </w:r>
      <w:r w:rsid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вами «муниципальных округов»</w:t>
      </w:r>
      <w:r w:rsidR="002D126E" w:rsidRP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D03A25" w:rsidRDefault="00D03A25" w:rsidP="002D126E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8) </w:t>
      </w:r>
      <w:r>
        <w:rPr>
          <w:sz w:val="28"/>
          <w:szCs w:val="28"/>
        </w:rPr>
        <w:t>в статье 7</w:t>
      </w:r>
      <w:r w:rsidRPr="00514295">
        <w:rPr>
          <w:sz w:val="28"/>
          <w:szCs w:val="28"/>
        </w:rPr>
        <w:t>:</w:t>
      </w:r>
    </w:p>
    <w:p w:rsidR="00D03A25" w:rsidRDefault="002D126E" w:rsidP="00D03A25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а) </w:t>
      </w:r>
      <w:r w:rsidR="00D03A25" w:rsidRPr="00203C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</w:t>
      </w:r>
      <w:r w:rsidR="00D03A2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част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и</w:t>
      </w:r>
      <w:r w:rsidR="00D03A2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1 </w:t>
      </w:r>
      <w:r w:rsidR="00D03A25" w:rsidRPr="00B70C03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«муниципальных районов» заменить словами «муниципальных округов»</w:t>
      </w:r>
      <w:r w:rsidR="00D03A2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2D126E" w:rsidRDefault="002D126E" w:rsidP="00D03A25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б) в части 2 слова </w:t>
      </w:r>
      <w:r w:rsidRP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«муниципальных районов» заменить словами «муниципальных округов»;</w:t>
      </w:r>
    </w:p>
    <w:p w:rsidR="002D126E" w:rsidRDefault="004B7CA0" w:rsidP="00D03A25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</w:t>
      </w:r>
      <w:r w:rsid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) в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части 3</w:t>
      </w:r>
      <w:r w:rsidR="002D12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:</w:t>
      </w:r>
    </w:p>
    <w:p w:rsidR="004B7CA0" w:rsidRDefault="00DC0C07" w:rsidP="00D03A25">
      <w:pPr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 абзаце первом</w:t>
      </w:r>
      <w:r w:rsidR="004B7CA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4B7CA0" w:rsidRPr="004B7CA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слова «муниципальных районов» заменить словами «муниципальных округов»;</w:t>
      </w:r>
    </w:p>
    <w:p w:rsidR="00D03A25" w:rsidRDefault="00D03A25" w:rsidP="00D03A25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203C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</w:t>
      </w:r>
      <w:hyperlink r:id="rId10" w:history="1">
        <w:r>
          <w:rPr>
            <w:rStyle w:val="ac"/>
            <w:color w:val="auto"/>
            <w:spacing w:val="2"/>
            <w:sz w:val="28"/>
            <w:szCs w:val="28"/>
            <w:u w:val="none"/>
            <w:shd w:val="clear" w:color="auto" w:fill="FFFFFF"/>
            <w:lang w:eastAsia="en-US"/>
          </w:rPr>
          <w:t xml:space="preserve"> пункте 2</w:t>
        </w:r>
      </w:hyperlink>
      <w:r>
        <w:rPr>
          <w:rStyle w:val="ac"/>
          <w:color w:val="auto"/>
          <w:spacing w:val="2"/>
          <w:sz w:val="28"/>
          <w:szCs w:val="28"/>
          <w:u w:val="none"/>
          <w:shd w:val="clear" w:color="auto" w:fill="FFFFFF"/>
          <w:lang w:eastAsia="en-US"/>
        </w:rPr>
        <w:t xml:space="preserve"> 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слова </w:t>
      </w:r>
      <w:r w:rsidRPr="00925FD8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«муниципальных районов» заменить словами «муниципальных округов»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D03A25" w:rsidRDefault="006A0EAD" w:rsidP="00D03A25">
      <w:pPr>
        <w:ind w:firstLine="708"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Style w:val="ac"/>
          <w:color w:val="auto"/>
          <w:spacing w:val="2"/>
          <w:sz w:val="28"/>
          <w:szCs w:val="28"/>
          <w:u w:val="none"/>
          <w:shd w:val="clear" w:color="auto" w:fill="FFFFFF"/>
          <w:lang w:eastAsia="en-US"/>
        </w:rPr>
        <w:t xml:space="preserve">г) </w:t>
      </w:r>
      <w:r w:rsidR="00D03A25">
        <w:rPr>
          <w:rStyle w:val="ac"/>
          <w:color w:val="auto"/>
          <w:spacing w:val="2"/>
          <w:sz w:val="28"/>
          <w:szCs w:val="28"/>
          <w:u w:val="none"/>
          <w:shd w:val="clear" w:color="auto" w:fill="FFFFFF"/>
          <w:lang w:eastAsia="en-US"/>
        </w:rPr>
        <w:t>в части 4</w:t>
      </w:r>
      <w:r w:rsidR="00D03A25" w:rsidRPr="00203C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D03A2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слова </w:t>
      </w:r>
      <w:r w:rsidR="00D03A25" w:rsidRPr="00925FD8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«муниципальных районов» заменить словами «муниципальных округов»</w:t>
      </w:r>
      <w:r w:rsidR="00D03A2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;</w:t>
      </w:r>
    </w:p>
    <w:p w:rsidR="00D37922" w:rsidRPr="00806D58" w:rsidRDefault="00D37922" w:rsidP="00D3792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9</w:t>
      </w:r>
      <w:r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) в </w:t>
      </w:r>
      <w:hyperlink r:id="rId11" w:history="1">
        <w:r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>приложении</w:t>
        </w:r>
      </w:hyperlink>
      <w:r w:rsidRPr="00806D58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D37922" w:rsidRPr="00806D58" w:rsidRDefault="00711EA7" w:rsidP="00D3792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а) </w:t>
      </w:r>
      <w:r w:rsidR="00D37922"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2" w:history="1">
        <w:r w:rsidR="00D37922"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>обозначении</w:t>
        </w:r>
      </w:hyperlink>
      <w:r w:rsidR="00D37922"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37922" w:rsidRPr="00FE3EC5">
        <w:rPr>
          <w:spacing w:val="2"/>
          <w:sz w:val="28"/>
          <w:szCs w:val="28"/>
          <w:shd w:val="clear" w:color="auto" w:fill="FFFFFF"/>
        </w:rPr>
        <w:t>слова «муниципальны</w:t>
      </w:r>
      <w:r>
        <w:rPr>
          <w:spacing w:val="2"/>
          <w:sz w:val="28"/>
          <w:szCs w:val="28"/>
          <w:shd w:val="clear" w:color="auto" w:fill="FFFFFF"/>
        </w:rPr>
        <w:t>е районы</w:t>
      </w:r>
      <w:r w:rsidR="00D37922" w:rsidRPr="00FE3EC5">
        <w:rPr>
          <w:spacing w:val="2"/>
          <w:sz w:val="28"/>
          <w:szCs w:val="28"/>
          <w:shd w:val="clear" w:color="auto" w:fill="FFFFFF"/>
        </w:rPr>
        <w:t>»</w:t>
      </w:r>
      <w:r>
        <w:rPr>
          <w:spacing w:val="2"/>
          <w:sz w:val="28"/>
          <w:szCs w:val="28"/>
          <w:shd w:val="clear" w:color="auto" w:fill="FFFFFF"/>
        </w:rPr>
        <w:t xml:space="preserve"> в соответствующем падеже</w:t>
      </w:r>
      <w:r w:rsidR="00D37922" w:rsidRPr="00FE3EC5">
        <w:rPr>
          <w:spacing w:val="2"/>
          <w:sz w:val="28"/>
          <w:szCs w:val="28"/>
          <w:shd w:val="clear" w:color="auto" w:fill="FFFFFF"/>
        </w:rPr>
        <w:t xml:space="preserve"> заменить </w:t>
      </w:r>
      <w:r w:rsidR="00D37922">
        <w:rPr>
          <w:spacing w:val="2"/>
          <w:sz w:val="28"/>
          <w:szCs w:val="28"/>
          <w:shd w:val="clear" w:color="auto" w:fill="FFFFFF"/>
        </w:rPr>
        <w:t>словами «муниципальны</w:t>
      </w:r>
      <w:r>
        <w:rPr>
          <w:spacing w:val="2"/>
          <w:sz w:val="28"/>
          <w:szCs w:val="28"/>
          <w:shd w:val="clear" w:color="auto" w:fill="FFFFFF"/>
        </w:rPr>
        <w:t>е округа</w:t>
      </w:r>
      <w:r w:rsidR="00D37922">
        <w:rPr>
          <w:spacing w:val="2"/>
          <w:sz w:val="28"/>
          <w:szCs w:val="28"/>
          <w:shd w:val="clear" w:color="auto" w:fill="FFFFFF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соответствующем падеже;</w:t>
      </w:r>
    </w:p>
    <w:p w:rsidR="00D37922" w:rsidRDefault="00711EA7" w:rsidP="00D3792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б) </w:t>
      </w:r>
      <w:r w:rsidR="00D379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наименовании слова «</w:t>
      </w:r>
      <w:r w:rsidR="00D37922" w:rsidRPr="00FE3EC5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муниципальны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е</w:t>
      </w:r>
      <w:r w:rsidR="00D379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D37922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район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ы</w:t>
      </w:r>
      <w:r w:rsidR="00D379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 </w:t>
      </w:r>
      <w:r w:rsidRPr="00711E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в соответствующем падеже </w:t>
      </w:r>
      <w:r w:rsidR="00D3792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заменить словами «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муниципальные</w:t>
      </w:r>
      <w:r w:rsidR="00D37922" w:rsidRPr="00FE3EC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округа</w:t>
      </w:r>
      <w:r w:rsidR="00D37922" w:rsidRPr="00B70C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E544F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711EA7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соответствующем падеже</w:t>
      </w:r>
      <w:r w:rsidR="00D37922" w:rsidRPr="00B70C03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D37922" w:rsidRDefault="00711EA7" w:rsidP="00D3792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в) </w:t>
      </w:r>
      <w:r w:rsidR="00D37922" w:rsidRPr="00806D58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3" w:history="1">
        <w:r w:rsidR="00D37922"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>абзац</w:t>
        </w:r>
        <w:r w:rsidR="00D37922">
          <w:rPr>
            <w:rFonts w:eastAsiaTheme="minorHAnsi"/>
            <w:color w:val="000000" w:themeColor="text1"/>
            <w:sz w:val="28"/>
            <w:szCs w:val="28"/>
            <w:lang w:eastAsia="en-US"/>
          </w:rPr>
          <w:t>е</w:t>
        </w:r>
        <w:r w:rsidR="00D37922"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 xml:space="preserve"> первом</w:t>
        </w:r>
      </w:hyperlink>
      <w:r w:rsidR="00D37922" w:rsidRPr="0087073C">
        <w:t xml:space="preserve"> </w:t>
      </w:r>
      <w:r w:rsidR="00D37922" w:rsidRPr="0087073C">
        <w:rPr>
          <w:rFonts w:eastAsiaTheme="minorHAnsi"/>
          <w:color w:val="000000" w:themeColor="text1"/>
          <w:sz w:val="28"/>
          <w:szCs w:val="28"/>
          <w:lang w:eastAsia="en-US"/>
        </w:rPr>
        <w:t>слова «муниципальн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ые районы</w:t>
      </w:r>
      <w:r w:rsidR="00D37922" w:rsidRPr="0087073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соответствующем падеже</w:t>
      </w:r>
      <w:r w:rsidR="00D37922" w:rsidRPr="0087073C">
        <w:rPr>
          <w:rFonts w:eastAsiaTheme="minorHAnsi"/>
          <w:color w:val="000000" w:themeColor="text1"/>
          <w:sz w:val="28"/>
          <w:szCs w:val="28"/>
          <w:lang w:eastAsia="en-US"/>
        </w:rPr>
        <w:t xml:space="preserve"> заменить словами «муниципальны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е округа</w:t>
      </w:r>
      <w:r w:rsidR="00D37922" w:rsidRPr="0087073C">
        <w:rPr>
          <w:rFonts w:eastAsiaTheme="minorHAnsi"/>
          <w:color w:val="000000" w:themeColor="text1"/>
          <w:sz w:val="28"/>
          <w:szCs w:val="28"/>
          <w:lang w:eastAsia="en-US"/>
        </w:rPr>
        <w:t>»</w:t>
      </w:r>
      <w:r w:rsidRPr="00711EA7">
        <w:t xml:space="preserve"> </w:t>
      </w:r>
      <w:r w:rsidRPr="00711EA7">
        <w:rPr>
          <w:rFonts w:eastAsiaTheme="minorHAnsi"/>
          <w:color w:val="000000" w:themeColor="text1"/>
          <w:sz w:val="28"/>
          <w:szCs w:val="28"/>
          <w:lang w:eastAsia="en-US"/>
        </w:rPr>
        <w:t>в соответствующем падеже</w:t>
      </w:r>
      <w:r w:rsidR="00D37922" w:rsidRPr="00D37922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D37922" w:rsidRDefault="00711EA7" w:rsidP="00D37922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г) </w:t>
      </w:r>
      <w:r w:rsidR="00D37922" w:rsidRPr="0087073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абзаце </w:t>
      </w:r>
      <w:hyperlink r:id="rId14" w:history="1">
        <w:r w:rsidR="00D37922" w:rsidRPr="00806D58">
          <w:rPr>
            <w:rFonts w:eastAsiaTheme="minorHAnsi"/>
            <w:color w:val="000000" w:themeColor="text1"/>
            <w:sz w:val="28"/>
            <w:szCs w:val="28"/>
            <w:lang w:eastAsia="en-US"/>
          </w:rPr>
          <w:t>третьем</w:t>
        </w:r>
      </w:hyperlink>
      <w:r w:rsidR="00D379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711EA7">
        <w:rPr>
          <w:rFonts w:eastAsiaTheme="minorHAnsi"/>
          <w:color w:val="000000" w:themeColor="text1"/>
          <w:sz w:val="28"/>
          <w:szCs w:val="28"/>
          <w:lang w:eastAsia="en-US"/>
        </w:rPr>
        <w:t>слова «муниципальные районы» в соответствующем падеже заменить словами «муниципальные о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>круга» в соответствующем падеже</w:t>
      </w:r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>;</w:t>
      </w:r>
    </w:p>
    <w:p w:rsidR="008F70C5" w:rsidRDefault="003D10F5" w:rsidP="008F70C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д) </w:t>
      </w:r>
      <w:r w:rsidR="008F70C5" w:rsidRPr="0087073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абзаце </w:t>
      </w:r>
      <w:hyperlink r:id="rId15" w:history="1">
        <w:r w:rsidR="008F70C5">
          <w:rPr>
            <w:rFonts w:eastAsiaTheme="minorHAnsi"/>
            <w:color w:val="000000" w:themeColor="text1"/>
            <w:sz w:val="28"/>
            <w:szCs w:val="28"/>
            <w:lang w:eastAsia="en-US"/>
          </w:rPr>
          <w:t>четвертом</w:t>
        </w:r>
      </w:hyperlink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F70C5" w:rsidRPr="0087073C">
        <w:rPr>
          <w:rFonts w:eastAsiaTheme="minorHAnsi"/>
          <w:color w:val="000000" w:themeColor="text1"/>
          <w:sz w:val="28"/>
          <w:szCs w:val="28"/>
          <w:lang w:eastAsia="en-US"/>
        </w:rPr>
        <w:t>слова «муниципальн</w:t>
      </w:r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>ого района</w:t>
      </w:r>
      <w:r w:rsidR="008F70C5" w:rsidRPr="0087073C">
        <w:rPr>
          <w:rFonts w:eastAsiaTheme="minorHAnsi"/>
          <w:color w:val="000000" w:themeColor="text1"/>
          <w:sz w:val="28"/>
          <w:szCs w:val="28"/>
          <w:lang w:eastAsia="en-US"/>
        </w:rPr>
        <w:t>» заменить</w:t>
      </w:r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словами «муниципального округа»;</w:t>
      </w:r>
    </w:p>
    <w:p w:rsidR="008F70C5" w:rsidRDefault="003D10F5" w:rsidP="008F70C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е) </w:t>
      </w:r>
      <w:r w:rsidR="008F70C5" w:rsidRPr="0087073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абзаце </w:t>
      </w:r>
      <w:hyperlink r:id="rId16" w:history="1">
        <w:r w:rsidR="008F70C5">
          <w:rPr>
            <w:rFonts w:eastAsiaTheme="minorHAnsi"/>
            <w:color w:val="000000" w:themeColor="text1"/>
            <w:sz w:val="28"/>
            <w:szCs w:val="28"/>
            <w:lang w:eastAsia="en-US"/>
          </w:rPr>
          <w:t>шестом</w:t>
        </w:r>
      </w:hyperlink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F70C5" w:rsidRPr="0087073C">
        <w:rPr>
          <w:rFonts w:eastAsiaTheme="minorHAnsi"/>
          <w:color w:val="000000" w:themeColor="text1"/>
          <w:sz w:val="28"/>
          <w:szCs w:val="28"/>
          <w:lang w:eastAsia="en-US"/>
        </w:rPr>
        <w:t>слова «муниципальн</w:t>
      </w:r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>ого района</w:t>
      </w:r>
      <w:r w:rsidR="008F70C5" w:rsidRPr="0087073C">
        <w:rPr>
          <w:rFonts w:eastAsiaTheme="minorHAnsi"/>
          <w:color w:val="000000" w:themeColor="text1"/>
          <w:sz w:val="28"/>
          <w:szCs w:val="28"/>
          <w:lang w:eastAsia="en-US"/>
        </w:rPr>
        <w:t>» заменить</w:t>
      </w:r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словами «муниципального округа»;</w:t>
      </w:r>
    </w:p>
    <w:p w:rsidR="008F70C5" w:rsidRDefault="003D10F5" w:rsidP="008F70C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ж) </w:t>
      </w:r>
      <w:r w:rsidR="008F70C5" w:rsidRPr="0087073C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абзаце </w:t>
      </w:r>
      <w:hyperlink r:id="rId17" w:history="1">
        <w:r w:rsidR="008F70C5">
          <w:rPr>
            <w:rFonts w:eastAsiaTheme="minorHAnsi"/>
            <w:color w:val="000000" w:themeColor="text1"/>
            <w:sz w:val="28"/>
            <w:szCs w:val="28"/>
            <w:lang w:eastAsia="en-US"/>
          </w:rPr>
          <w:t>седьмом</w:t>
        </w:r>
      </w:hyperlink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8F70C5" w:rsidRPr="0087073C">
        <w:rPr>
          <w:rFonts w:eastAsiaTheme="minorHAnsi"/>
          <w:color w:val="000000" w:themeColor="text1"/>
          <w:sz w:val="28"/>
          <w:szCs w:val="28"/>
          <w:lang w:eastAsia="en-US"/>
        </w:rPr>
        <w:t>слова «муниципальн</w:t>
      </w:r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>ого района</w:t>
      </w:r>
      <w:r w:rsidR="008F70C5" w:rsidRPr="0087073C">
        <w:rPr>
          <w:rFonts w:eastAsiaTheme="minorHAnsi"/>
          <w:color w:val="000000" w:themeColor="text1"/>
          <w:sz w:val="28"/>
          <w:szCs w:val="28"/>
          <w:lang w:eastAsia="en-US"/>
        </w:rPr>
        <w:t>» заменить</w:t>
      </w:r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словами «муниципального округа»;</w:t>
      </w:r>
    </w:p>
    <w:p w:rsidR="00325216" w:rsidRPr="008F70C5" w:rsidRDefault="003D10F5" w:rsidP="008F70C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з) </w:t>
      </w:r>
      <w:r w:rsidR="008F70C5" w:rsidRPr="008F70C5">
        <w:rPr>
          <w:sz w:val="28"/>
          <w:szCs w:val="28"/>
        </w:rPr>
        <w:t xml:space="preserve">в абзаце </w:t>
      </w:r>
      <w:r w:rsidR="008F70C5">
        <w:rPr>
          <w:sz w:val="28"/>
          <w:szCs w:val="28"/>
        </w:rPr>
        <w:t>восьмом</w:t>
      </w:r>
      <w:r w:rsidR="008F70C5" w:rsidRPr="008F70C5">
        <w:rPr>
          <w:sz w:val="28"/>
          <w:szCs w:val="28"/>
        </w:rPr>
        <w:t xml:space="preserve"> </w:t>
      </w:r>
      <w:r w:rsidR="008F70C5" w:rsidRPr="0087073C">
        <w:rPr>
          <w:rFonts w:eastAsiaTheme="minorHAnsi"/>
          <w:color w:val="000000" w:themeColor="text1"/>
          <w:sz w:val="28"/>
          <w:szCs w:val="28"/>
          <w:lang w:eastAsia="en-US"/>
        </w:rPr>
        <w:t>слова «муниципальн</w:t>
      </w:r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>ого района</w:t>
      </w:r>
      <w:r w:rsidR="008F70C5" w:rsidRPr="0087073C">
        <w:rPr>
          <w:rFonts w:eastAsiaTheme="minorHAnsi"/>
          <w:color w:val="000000" w:themeColor="text1"/>
          <w:sz w:val="28"/>
          <w:szCs w:val="28"/>
          <w:lang w:eastAsia="en-US"/>
        </w:rPr>
        <w:t>» заменить</w:t>
      </w:r>
      <w:r w:rsidR="008F70C5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словами «муниципального округа»;</w:t>
      </w:r>
    </w:p>
    <w:p w:rsidR="008F70C5" w:rsidRDefault="003D10F5" w:rsidP="008F70C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8F70C5" w:rsidRPr="008F70C5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8F70C5">
        <w:rPr>
          <w:rFonts w:ascii="Times New Roman" w:hAnsi="Times New Roman" w:cs="Times New Roman"/>
          <w:sz w:val="28"/>
          <w:szCs w:val="28"/>
        </w:rPr>
        <w:t>девятом</w:t>
      </w:r>
      <w:r w:rsidR="008F70C5" w:rsidRPr="008F70C5">
        <w:rPr>
          <w:rFonts w:ascii="Times New Roman" w:hAnsi="Times New Roman" w:cs="Times New Roman"/>
          <w:sz w:val="28"/>
          <w:szCs w:val="28"/>
        </w:rPr>
        <w:t xml:space="preserve"> слова «муниципального района» заменить </w:t>
      </w:r>
      <w:r w:rsidR="008F70C5">
        <w:rPr>
          <w:rFonts w:ascii="Times New Roman" w:hAnsi="Times New Roman" w:cs="Times New Roman"/>
          <w:sz w:val="28"/>
          <w:szCs w:val="28"/>
        </w:rPr>
        <w:t>словами «муниципального округа»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44F0" w:rsidRPr="00F037A0" w:rsidRDefault="003D10F5" w:rsidP="00F037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в абзаце десятом </w:t>
      </w:r>
      <w:r w:rsidR="006A0EAD">
        <w:rPr>
          <w:rFonts w:ascii="Times New Roman" w:hAnsi="Times New Roman" w:cs="Times New Roman"/>
          <w:sz w:val="28"/>
          <w:szCs w:val="28"/>
        </w:rPr>
        <w:t>слова «муниципальный район</w:t>
      </w:r>
      <w:r w:rsidRPr="003D10F5">
        <w:rPr>
          <w:rFonts w:ascii="Times New Roman" w:hAnsi="Times New Roman" w:cs="Times New Roman"/>
          <w:sz w:val="28"/>
          <w:szCs w:val="28"/>
        </w:rPr>
        <w:t>» в соответствующ</w:t>
      </w:r>
      <w:r w:rsidR="006A0EAD">
        <w:rPr>
          <w:rFonts w:ascii="Times New Roman" w:hAnsi="Times New Roman" w:cs="Times New Roman"/>
          <w:sz w:val="28"/>
          <w:szCs w:val="28"/>
        </w:rPr>
        <w:t xml:space="preserve">их числе и </w:t>
      </w:r>
      <w:r w:rsidRPr="003D10F5">
        <w:rPr>
          <w:rFonts w:ascii="Times New Roman" w:hAnsi="Times New Roman" w:cs="Times New Roman"/>
          <w:sz w:val="28"/>
          <w:szCs w:val="28"/>
        </w:rPr>
        <w:t>падеже заменить словами «муниципальны</w:t>
      </w:r>
      <w:r w:rsidR="006A0EAD">
        <w:rPr>
          <w:rFonts w:ascii="Times New Roman" w:hAnsi="Times New Roman" w:cs="Times New Roman"/>
          <w:sz w:val="28"/>
          <w:szCs w:val="28"/>
        </w:rPr>
        <w:t>й</w:t>
      </w:r>
      <w:r w:rsidRPr="003D10F5">
        <w:rPr>
          <w:rFonts w:ascii="Times New Roman" w:hAnsi="Times New Roman" w:cs="Times New Roman"/>
          <w:sz w:val="28"/>
          <w:szCs w:val="28"/>
        </w:rPr>
        <w:t xml:space="preserve"> о</w:t>
      </w:r>
      <w:r w:rsidR="006A0EAD">
        <w:rPr>
          <w:rFonts w:ascii="Times New Roman" w:hAnsi="Times New Roman" w:cs="Times New Roman"/>
          <w:sz w:val="28"/>
          <w:szCs w:val="28"/>
        </w:rPr>
        <w:t>круг</w:t>
      </w:r>
      <w:r>
        <w:rPr>
          <w:rFonts w:ascii="Times New Roman" w:hAnsi="Times New Roman" w:cs="Times New Roman"/>
          <w:sz w:val="28"/>
          <w:szCs w:val="28"/>
        </w:rPr>
        <w:t>» в соответствующ</w:t>
      </w:r>
      <w:r w:rsidR="006A0EAD">
        <w:rPr>
          <w:rFonts w:ascii="Times New Roman" w:hAnsi="Times New Roman" w:cs="Times New Roman"/>
          <w:sz w:val="28"/>
          <w:szCs w:val="28"/>
        </w:rPr>
        <w:t xml:space="preserve">их числе и </w:t>
      </w:r>
      <w:r>
        <w:rPr>
          <w:rFonts w:ascii="Times New Roman" w:hAnsi="Times New Roman" w:cs="Times New Roman"/>
          <w:sz w:val="28"/>
          <w:szCs w:val="28"/>
        </w:rPr>
        <w:t>падеже.</w:t>
      </w:r>
    </w:p>
    <w:p w:rsidR="00740860" w:rsidRPr="00EF7DFF" w:rsidRDefault="00740860" w:rsidP="00740860">
      <w:pPr>
        <w:ind w:firstLine="709"/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lastRenderedPageBreak/>
        <w:t>Статья 2</w:t>
      </w:r>
    </w:p>
    <w:p w:rsidR="00D37922" w:rsidRPr="003D10F5" w:rsidRDefault="00D37922" w:rsidP="00C97F4A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3D10F5">
        <w:rPr>
          <w:sz w:val="28"/>
          <w:szCs w:val="28"/>
        </w:rPr>
        <w:t xml:space="preserve">Настоящий областной закон вступает в силу </w:t>
      </w:r>
      <w:r w:rsidR="006A0EAD">
        <w:rPr>
          <w:sz w:val="28"/>
          <w:szCs w:val="28"/>
        </w:rPr>
        <w:t>с 1 января 2025 года</w:t>
      </w:r>
      <w:r w:rsidRPr="003D10F5">
        <w:rPr>
          <w:sz w:val="28"/>
          <w:szCs w:val="28"/>
        </w:rPr>
        <w:t>.</w:t>
      </w:r>
    </w:p>
    <w:p w:rsidR="006A6436" w:rsidRPr="006A6436" w:rsidRDefault="006A6436" w:rsidP="00C97F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6A643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6A6436">
        <w:rPr>
          <w:sz w:val="28"/>
          <w:szCs w:val="28"/>
        </w:rPr>
        <w:t xml:space="preserve">Установить, что до приведения областных правовых актов и муниципальных правовых актов в соответствие с областным законом от 29 апреля 2006 года № 43-з «О наделении органов местного самоуправления муниципальных районов и городских округов Смоленской области государственными полномочиями по созданию административных комиссий в муниципальных районах и городских округах Смоленской области в целях привлечения к административной ответственности, предусмотренной областным законом «Об административных правонарушениях на территории Смоленской области», и определению перечня должностных лиц органов местного самоуправления муниципальных районов и городских округов Смоленской области, уполномоченных составлять протоколы </w:t>
      </w:r>
      <w:r>
        <w:rPr>
          <w:sz w:val="28"/>
          <w:szCs w:val="28"/>
        </w:rPr>
        <w:t xml:space="preserve">             </w:t>
      </w:r>
      <w:r w:rsidRPr="006A6436">
        <w:rPr>
          <w:sz w:val="28"/>
          <w:szCs w:val="28"/>
        </w:rPr>
        <w:t xml:space="preserve">об административных правонарушениях, предусмотренных областным законом </w:t>
      </w:r>
      <w:r>
        <w:rPr>
          <w:sz w:val="28"/>
          <w:szCs w:val="28"/>
        </w:rPr>
        <w:t xml:space="preserve">            </w:t>
      </w:r>
      <w:r w:rsidRPr="006A6436">
        <w:rPr>
          <w:sz w:val="28"/>
          <w:szCs w:val="28"/>
        </w:rPr>
        <w:t xml:space="preserve">«Об административных правонарушениях на территории Смоленской области» </w:t>
      </w:r>
      <w:r>
        <w:rPr>
          <w:sz w:val="28"/>
          <w:szCs w:val="28"/>
        </w:rPr>
        <w:t xml:space="preserve">               </w:t>
      </w:r>
      <w:r w:rsidRPr="006A6436">
        <w:rPr>
          <w:sz w:val="28"/>
          <w:szCs w:val="28"/>
        </w:rPr>
        <w:t>(в редакции настоящего областного закона) понятия «административная комиссия муниципального района Смоленской области» и «административная комиссия муниципального округа Смоленской области» являются равнозначными.</w:t>
      </w:r>
    </w:p>
    <w:p w:rsidR="00BC3CD2" w:rsidRPr="003D10F5" w:rsidRDefault="00BC3CD2" w:rsidP="006A6436">
      <w:pPr>
        <w:ind w:firstLine="851"/>
      </w:pPr>
    </w:p>
    <w:p w:rsidR="00AB4407" w:rsidRPr="00EF7DFF" w:rsidRDefault="00AB4407" w:rsidP="00740860">
      <w:pPr>
        <w:ind w:firstLine="709"/>
        <w:jc w:val="both"/>
        <w:rPr>
          <w:sz w:val="28"/>
          <w:szCs w:val="28"/>
        </w:rPr>
      </w:pPr>
    </w:p>
    <w:p w:rsidR="00E815F3" w:rsidRPr="00E815F3" w:rsidRDefault="00E815F3" w:rsidP="00E815F3">
      <w:pPr>
        <w:tabs>
          <w:tab w:val="right" w:pos="10205"/>
        </w:tabs>
        <w:suppressAutoHyphens/>
        <w:rPr>
          <w:b/>
          <w:sz w:val="28"/>
          <w:szCs w:val="28"/>
          <w:lang w:eastAsia="ar-SA"/>
        </w:rPr>
      </w:pPr>
      <w:r w:rsidRPr="00E815F3">
        <w:rPr>
          <w:b/>
          <w:sz w:val="28"/>
          <w:szCs w:val="28"/>
          <w:lang w:eastAsia="ar-SA"/>
        </w:rPr>
        <w:t xml:space="preserve">Губернатор </w:t>
      </w:r>
    </w:p>
    <w:p w:rsidR="00E815F3" w:rsidRDefault="00E815F3" w:rsidP="00E815F3">
      <w:pPr>
        <w:jc w:val="both"/>
        <w:rPr>
          <w:b/>
          <w:sz w:val="28"/>
          <w:szCs w:val="28"/>
          <w:lang w:eastAsia="ar-SA"/>
        </w:rPr>
      </w:pPr>
      <w:r w:rsidRPr="00E815F3">
        <w:rPr>
          <w:b/>
          <w:sz w:val="28"/>
          <w:szCs w:val="28"/>
          <w:lang w:eastAsia="ar-SA"/>
        </w:rPr>
        <w:t xml:space="preserve">Смоленской области                                                                                     В.Н. Анохин                                                            </w:t>
      </w:r>
    </w:p>
    <w:p w:rsidR="00E815F3" w:rsidRDefault="00E815F3" w:rsidP="00E815F3">
      <w:pPr>
        <w:jc w:val="both"/>
        <w:rPr>
          <w:b/>
          <w:sz w:val="28"/>
          <w:szCs w:val="28"/>
          <w:lang w:eastAsia="ar-SA"/>
        </w:rPr>
      </w:pPr>
    </w:p>
    <w:p w:rsidR="005C21CE" w:rsidRDefault="005C21CE" w:rsidP="00E815F3">
      <w:pPr>
        <w:jc w:val="both"/>
        <w:rPr>
          <w:b/>
          <w:sz w:val="28"/>
          <w:szCs w:val="28"/>
          <w:lang w:eastAsia="ar-SA"/>
        </w:rPr>
      </w:pPr>
    </w:p>
    <w:p w:rsidR="005C21CE" w:rsidRPr="00EF7DFF" w:rsidRDefault="00740860" w:rsidP="00E815F3">
      <w:pPr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«__</w:t>
      </w:r>
      <w:r w:rsidR="004A23F2" w:rsidRPr="00EF7DFF">
        <w:rPr>
          <w:b/>
          <w:sz w:val="28"/>
          <w:szCs w:val="28"/>
        </w:rPr>
        <w:t>___</w:t>
      </w:r>
      <w:r w:rsidRPr="00EF7DFF">
        <w:rPr>
          <w:b/>
          <w:sz w:val="28"/>
          <w:szCs w:val="28"/>
        </w:rPr>
        <w:t>»______________20</w:t>
      </w:r>
      <w:r w:rsidR="00A52DF4">
        <w:rPr>
          <w:b/>
          <w:sz w:val="28"/>
          <w:szCs w:val="28"/>
        </w:rPr>
        <w:t>2</w:t>
      </w:r>
      <w:r w:rsidR="00203C65">
        <w:rPr>
          <w:b/>
          <w:sz w:val="28"/>
          <w:szCs w:val="28"/>
        </w:rPr>
        <w:t>4</w:t>
      </w:r>
      <w:r w:rsidRPr="00EF7DFF">
        <w:rPr>
          <w:b/>
          <w:sz w:val="28"/>
          <w:szCs w:val="28"/>
        </w:rPr>
        <w:t xml:space="preserve"> года</w:t>
      </w:r>
    </w:p>
    <w:p w:rsidR="00740860" w:rsidRPr="00EF7DFF" w:rsidRDefault="00740860" w:rsidP="00C876F8">
      <w:pPr>
        <w:jc w:val="both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>№____</w:t>
      </w:r>
      <w:r w:rsidR="00EE1EAF" w:rsidRPr="00EF7DFF">
        <w:rPr>
          <w:b/>
          <w:sz w:val="28"/>
          <w:szCs w:val="28"/>
        </w:rPr>
        <w:t>_____</w:t>
      </w:r>
    </w:p>
    <w:sectPr w:rsidR="00740860" w:rsidRPr="00EF7DFF" w:rsidSect="0001692A">
      <w:headerReference w:type="default" r:id="rId18"/>
      <w:type w:val="continuous"/>
      <w:pgSz w:w="11906" w:h="16838"/>
      <w:pgMar w:top="1135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22" w:rsidRDefault="00411A22" w:rsidP="0001692A">
      <w:r>
        <w:separator/>
      </w:r>
    </w:p>
  </w:endnote>
  <w:endnote w:type="continuationSeparator" w:id="0">
    <w:p w:rsidR="00411A22" w:rsidRDefault="00411A22" w:rsidP="000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22" w:rsidRDefault="00411A22" w:rsidP="0001692A">
      <w:r>
        <w:separator/>
      </w:r>
    </w:p>
  </w:footnote>
  <w:footnote w:type="continuationSeparator" w:id="0">
    <w:p w:rsidR="00411A22" w:rsidRDefault="00411A22" w:rsidP="0001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7742"/>
      <w:docPartObj>
        <w:docPartGallery w:val="Page Numbers (Top of Page)"/>
        <w:docPartUnique/>
      </w:docPartObj>
    </w:sdtPr>
    <w:sdtEndPr/>
    <w:sdtContent>
      <w:p w:rsidR="0001692A" w:rsidRDefault="008104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7F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1692A" w:rsidRDefault="000169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55AB"/>
    <w:multiLevelType w:val="hybridMultilevel"/>
    <w:tmpl w:val="C9BA7828"/>
    <w:lvl w:ilvl="0" w:tplc="289674C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7633A9"/>
    <w:multiLevelType w:val="hybridMultilevel"/>
    <w:tmpl w:val="CF348542"/>
    <w:lvl w:ilvl="0" w:tplc="69A8D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211C2"/>
    <w:multiLevelType w:val="hybridMultilevel"/>
    <w:tmpl w:val="31107B9E"/>
    <w:lvl w:ilvl="0" w:tplc="7408B0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802BF"/>
    <w:multiLevelType w:val="hybridMultilevel"/>
    <w:tmpl w:val="08C0193C"/>
    <w:lvl w:ilvl="0" w:tplc="7A324B8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C95B3A"/>
    <w:multiLevelType w:val="hybridMultilevel"/>
    <w:tmpl w:val="CC78D42C"/>
    <w:lvl w:ilvl="0" w:tplc="12B04E3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B177044"/>
    <w:multiLevelType w:val="hybridMultilevel"/>
    <w:tmpl w:val="CAD02330"/>
    <w:lvl w:ilvl="0" w:tplc="EBEA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670890"/>
    <w:multiLevelType w:val="hybridMultilevel"/>
    <w:tmpl w:val="B8D2D5F6"/>
    <w:lvl w:ilvl="0" w:tplc="9B9C1E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9022415"/>
    <w:multiLevelType w:val="hybridMultilevel"/>
    <w:tmpl w:val="942CE336"/>
    <w:lvl w:ilvl="0" w:tplc="6548D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26"/>
    <w:rsid w:val="000048EB"/>
    <w:rsid w:val="0001692A"/>
    <w:rsid w:val="0002258F"/>
    <w:rsid w:val="00037C16"/>
    <w:rsid w:val="00040EDB"/>
    <w:rsid w:val="00044EF8"/>
    <w:rsid w:val="00050607"/>
    <w:rsid w:val="00052014"/>
    <w:rsid w:val="00061251"/>
    <w:rsid w:val="000631F9"/>
    <w:rsid w:val="000634FA"/>
    <w:rsid w:val="00063932"/>
    <w:rsid w:val="00064DC8"/>
    <w:rsid w:val="000756EF"/>
    <w:rsid w:val="0007735A"/>
    <w:rsid w:val="00080776"/>
    <w:rsid w:val="00081463"/>
    <w:rsid w:val="00083FA9"/>
    <w:rsid w:val="00084E91"/>
    <w:rsid w:val="00092FB2"/>
    <w:rsid w:val="000970BA"/>
    <w:rsid w:val="00097E65"/>
    <w:rsid w:val="000C1FD1"/>
    <w:rsid w:val="000D0CF2"/>
    <w:rsid w:val="000E2861"/>
    <w:rsid w:val="000E45DB"/>
    <w:rsid w:val="000F4D16"/>
    <w:rsid w:val="000F5E83"/>
    <w:rsid w:val="00103FF8"/>
    <w:rsid w:val="00104B69"/>
    <w:rsid w:val="00110E05"/>
    <w:rsid w:val="00113731"/>
    <w:rsid w:val="00114EB5"/>
    <w:rsid w:val="00115067"/>
    <w:rsid w:val="00115521"/>
    <w:rsid w:val="00121BF5"/>
    <w:rsid w:val="00125C9E"/>
    <w:rsid w:val="00126F02"/>
    <w:rsid w:val="00142759"/>
    <w:rsid w:val="0015102B"/>
    <w:rsid w:val="001522B9"/>
    <w:rsid w:val="001548E8"/>
    <w:rsid w:val="00155434"/>
    <w:rsid w:val="0016532A"/>
    <w:rsid w:val="00171E99"/>
    <w:rsid w:val="0017473D"/>
    <w:rsid w:val="00174746"/>
    <w:rsid w:val="0017535F"/>
    <w:rsid w:val="00182945"/>
    <w:rsid w:val="001B0F1E"/>
    <w:rsid w:val="001B7D6E"/>
    <w:rsid w:val="001C5804"/>
    <w:rsid w:val="001C65D9"/>
    <w:rsid w:val="001D11D4"/>
    <w:rsid w:val="001D2096"/>
    <w:rsid w:val="001D4AE8"/>
    <w:rsid w:val="001E6032"/>
    <w:rsid w:val="001E7161"/>
    <w:rsid w:val="001F0FC4"/>
    <w:rsid w:val="001F5E1C"/>
    <w:rsid w:val="00203C65"/>
    <w:rsid w:val="00207488"/>
    <w:rsid w:val="00214A37"/>
    <w:rsid w:val="00214B52"/>
    <w:rsid w:val="00215F0A"/>
    <w:rsid w:val="00227817"/>
    <w:rsid w:val="002309F4"/>
    <w:rsid w:val="00230DD6"/>
    <w:rsid w:val="00232405"/>
    <w:rsid w:val="00232B1E"/>
    <w:rsid w:val="00236465"/>
    <w:rsid w:val="002376C7"/>
    <w:rsid w:val="00241DEB"/>
    <w:rsid w:val="00242051"/>
    <w:rsid w:val="002524C3"/>
    <w:rsid w:val="00254421"/>
    <w:rsid w:val="00260A38"/>
    <w:rsid w:val="00271E36"/>
    <w:rsid w:val="00280A06"/>
    <w:rsid w:val="0028257E"/>
    <w:rsid w:val="00282E5F"/>
    <w:rsid w:val="00283BA7"/>
    <w:rsid w:val="00290594"/>
    <w:rsid w:val="0029657C"/>
    <w:rsid w:val="002A159E"/>
    <w:rsid w:val="002A1EC2"/>
    <w:rsid w:val="002A207E"/>
    <w:rsid w:val="002A3C40"/>
    <w:rsid w:val="002A4A2F"/>
    <w:rsid w:val="002B17EF"/>
    <w:rsid w:val="002D126E"/>
    <w:rsid w:val="002D144C"/>
    <w:rsid w:val="002D293F"/>
    <w:rsid w:val="002D3149"/>
    <w:rsid w:val="002D6EB6"/>
    <w:rsid w:val="002E064D"/>
    <w:rsid w:val="002F5F1C"/>
    <w:rsid w:val="00301AB6"/>
    <w:rsid w:val="00301ABB"/>
    <w:rsid w:val="00303899"/>
    <w:rsid w:val="0031309D"/>
    <w:rsid w:val="00322D05"/>
    <w:rsid w:val="00325216"/>
    <w:rsid w:val="00331FCA"/>
    <w:rsid w:val="00333238"/>
    <w:rsid w:val="0034040A"/>
    <w:rsid w:val="003427FA"/>
    <w:rsid w:val="00342F26"/>
    <w:rsid w:val="0034430F"/>
    <w:rsid w:val="00345600"/>
    <w:rsid w:val="00346C5E"/>
    <w:rsid w:val="0035527C"/>
    <w:rsid w:val="003572FC"/>
    <w:rsid w:val="00380E03"/>
    <w:rsid w:val="0038602C"/>
    <w:rsid w:val="00397588"/>
    <w:rsid w:val="003A0403"/>
    <w:rsid w:val="003A3D94"/>
    <w:rsid w:val="003B2C47"/>
    <w:rsid w:val="003C1581"/>
    <w:rsid w:val="003D10F5"/>
    <w:rsid w:val="003D1B4B"/>
    <w:rsid w:val="003D7446"/>
    <w:rsid w:val="003E09DD"/>
    <w:rsid w:val="003E0CBC"/>
    <w:rsid w:val="003E4134"/>
    <w:rsid w:val="003E6EBB"/>
    <w:rsid w:val="003F10D1"/>
    <w:rsid w:val="00404189"/>
    <w:rsid w:val="00411127"/>
    <w:rsid w:val="00411A22"/>
    <w:rsid w:val="00413937"/>
    <w:rsid w:val="00424FAE"/>
    <w:rsid w:val="004271C1"/>
    <w:rsid w:val="00430553"/>
    <w:rsid w:val="00431BF4"/>
    <w:rsid w:val="00442030"/>
    <w:rsid w:val="00450A90"/>
    <w:rsid w:val="00455426"/>
    <w:rsid w:val="00471EAD"/>
    <w:rsid w:val="0047575F"/>
    <w:rsid w:val="00483B13"/>
    <w:rsid w:val="004930CC"/>
    <w:rsid w:val="004A23F2"/>
    <w:rsid w:val="004B101F"/>
    <w:rsid w:val="004B1AB2"/>
    <w:rsid w:val="004B7CA0"/>
    <w:rsid w:val="004C202C"/>
    <w:rsid w:val="004C3C77"/>
    <w:rsid w:val="004C53E9"/>
    <w:rsid w:val="004D25C1"/>
    <w:rsid w:val="004D5401"/>
    <w:rsid w:val="004E0C44"/>
    <w:rsid w:val="004E1A15"/>
    <w:rsid w:val="004E6A44"/>
    <w:rsid w:val="004F219F"/>
    <w:rsid w:val="004F46D4"/>
    <w:rsid w:val="00504E27"/>
    <w:rsid w:val="005111CA"/>
    <w:rsid w:val="00514295"/>
    <w:rsid w:val="005160A3"/>
    <w:rsid w:val="00532BD1"/>
    <w:rsid w:val="00535A72"/>
    <w:rsid w:val="0054561A"/>
    <w:rsid w:val="005468F3"/>
    <w:rsid w:val="005624BF"/>
    <w:rsid w:val="00571F11"/>
    <w:rsid w:val="005722CD"/>
    <w:rsid w:val="0058123B"/>
    <w:rsid w:val="00584E11"/>
    <w:rsid w:val="00585653"/>
    <w:rsid w:val="005904DD"/>
    <w:rsid w:val="00597857"/>
    <w:rsid w:val="005A1618"/>
    <w:rsid w:val="005A38BA"/>
    <w:rsid w:val="005A7DC0"/>
    <w:rsid w:val="005B4119"/>
    <w:rsid w:val="005B5564"/>
    <w:rsid w:val="005C21CE"/>
    <w:rsid w:val="005C2F77"/>
    <w:rsid w:val="005C3E1E"/>
    <w:rsid w:val="005D2C58"/>
    <w:rsid w:val="005E3975"/>
    <w:rsid w:val="005F62D3"/>
    <w:rsid w:val="006024A1"/>
    <w:rsid w:val="00613AE3"/>
    <w:rsid w:val="00615C23"/>
    <w:rsid w:val="00633455"/>
    <w:rsid w:val="00640C7D"/>
    <w:rsid w:val="00641185"/>
    <w:rsid w:val="00641682"/>
    <w:rsid w:val="00644365"/>
    <w:rsid w:val="00651737"/>
    <w:rsid w:val="00653655"/>
    <w:rsid w:val="0067354B"/>
    <w:rsid w:val="00673B9A"/>
    <w:rsid w:val="00682A64"/>
    <w:rsid w:val="006A0EAD"/>
    <w:rsid w:val="006A3476"/>
    <w:rsid w:val="006A4CD1"/>
    <w:rsid w:val="006A6436"/>
    <w:rsid w:val="006A680D"/>
    <w:rsid w:val="006B0ADF"/>
    <w:rsid w:val="006B1731"/>
    <w:rsid w:val="006B1C9A"/>
    <w:rsid w:val="006B4629"/>
    <w:rsid w:val="006B576D"/>
    <w:rsid w:val="006C2C33"/>
    <w:rsid w:val="006C7887"/>
    <w:rsid w:val="006D46B7"/>
    <w:rsid w:val="006E2179"/>
    <w:rsid w:val="006E21CF"/>
    <w:rsid w:val="006F7607"/>
    <w:rsid w:val="00705066"/>
    <w:rsid w:val="00706199"/>
    <w:rsid w:val="00711AA9"/>
    <w:rsid w:val="00711EA7"/>
    <w:rsid w:val="00722247"/>
    <w:rsid w:val="00740860"/>
    <w:rsid w:val="00743E87"/>
    <w:rsid w:val="0076065A"/>
    <w:rsid w:val="00763FC0"/>
    <w:rsid w:val="007723BB"/>
    <w:rsid w:val="00790B15"/>
    <w:rsid w:val="007917B8"/>
    <w:rsid w:val="00792761"/>
    <w:rsid w:val="007A6919"/>
    <w:rsid w:val="007B0A19"/>
    <w:rsid w:val="007B4DD1"/>
    <w:rsid w:val="007C26C9"/>
    <w:rsid w:val="007D1D02"/>
    <w:rsid w:val="007D48A0"/>
    <w:rsid w:val="007D4E1E"/>
    <w:rsid w:val="007E0DD7"/>
    <w:rsid w:val="007E72CA"/>
    <w:rsid w:val="007F383E"/>
    <w:rsid w:val="007F5BAA"/>
    <w:rsid w:val="008027E2"/>
    <w:rsid w:val="00806D58"/>
    <w:rsid w:val="00807122"/>
    <w:rsid w:val="00810479"/>
    <w:rsid w:val="0081101A"/>
    <w:rsid w:val="008221A5"/>
    <w:rsid w:val="00844718"/>
    <w:rsid w:val="00850D48"/>
    <w:rsid w:val="008518F8"/>
    <w:rsid w:val="00851B07"/>
    <w:rsid w:val="008553CC"/>
    <w:rsid w:val="008646BB"/>
    <w:rsid w:val="008710A6"/>
    <w:rsid w:val="008810F0"/>
    <w:rsid w:val="00886DC1"/>
    <w:rsid w:val="008900E9"/>
    <w:rsid w:val="0089485A"/>
    <w:rsid w:val="00897E7E"/>
    <w:rsid w:val="008B1EFE"/>
    <w:rsid w:val="008B2639"/>
    <w:rsid w:val="008B5D64"/>
    <w:rsid w:val="008B6683"/>
    <w:rsid w:val="008B760C"/>
    <w:rsid w:val="008B76C1"/>
    <w:rsid w:val="008D1CAF"/>
    <w:rsid w:val="008D23D1"/>
    <w:rsid w:val="008D2F5C"/>
    <w:rsid w:val="008D317F"/>
    <w:rsid w:val="008D546B"/>
    <w:rsid w:val="008E1110"/>
    <w:rsid w:val="008E24EA"/>
    <w:rsid w:val="008F70C5"/>
    <w:rsid w:val="00900371"/>
    <w:rsid w:val="00903E76"/>
    <w:rsid w:val="00905D7A"/>
    <w:rsid w:val="00921FD2"/>
    <w:rsid w:val="00925B6D"/>
    <w:rsid w:val="00925FD8"/>
    <w:rsid w:val="00936DDF"/>
    <w:rsid w:val="00937394"/>
    <w:rsid w:val="00947514"/>
    <w:rsid w:val="009512A6"/>
    <w:rsid w:val="00956F95"/>
    <w:rsid w:val="00962285"/>
    <w:rsid w:val="00970291"/>
    <w:rsid w:val="00975C14"/>
    <w:rsid w:val="00977A7C"/>
    <w:rsid w:val="009835F4"/>
    <w:rsid w:val="00983ABE"/>
    <w:rsid w:val="00984C4C"/>
    <w:rsid w:val="0099097F"/>
    <w:rsid w:val="00991026"/>
    <w:rsid w:val="00994212"/>
    <w:rsid w:val="00996375"/>
    <w:rsid w:val="009A1B08"/>
    <w:rsid w:val="009A1E96"/>
    <w:rsid w:val="009A3C9A"/>
    <w:rsid w:val="009A7192"/>
    <w:rsid w:val="009A779A"/>
    <w:rsid w:val="009C1D7C"/>
    <w:rsid w:val="009C7865"/>
    <w:rsid w:val="009E57F7"/>
    <w:rsid w:val="009E618B"/>
    <w:rsid w:val="00A008D5"/>
    <w:rsid w:val="00A014B7"/>
    <w:rsid w:val="00A01E16"/>
    <w:rsid w:val="00A024B2"/>
    <w:rsid w:val="00A0317F"/>
    <w:rsid w:val="00A17305"/>
    <w:rsid w:val="00A37342"/>
    <w:rsid w:val="00A378BC"/>
    <w:rsid w:val="00A430E5"/>
    <w:rsid w:val="00A52DF4"/>
    <w:rsid w:val="00A54C19"/>
    <w:rsid w:val="00A54E96"/>
    <w:rsid w:val="00A6249A"/>
    <w:rsid w:val="00A6450B"/>
    <w:rsid w:val="00A70C7B"/>
    <w:rsid w:val="00A70D98"/>
    <w:rsid w:val="00A747B3"/>
    <w:rsid w:val="00AB4407"/>
    <w:rsid w:val="00AC60A5"/>
    <w:rsid w:val="00AD0316"/>
    <w:rsid w:val="00AE0A47"/>
    <w:rsid w:val="00AE3FBB"/>
    <w:rsid w:val="00AE7C0B"/>
    <w:rsid w:val="00AF1CF1"/>
    <w:rsid w:val="00B00282"/>
    <w:rsid w:val="00B14DB3"/>
    <w:rsid w:val="00B16F93"/>
    <w:rsid w:val="00B2048D"/>
    <w:rsid w:val="00B2194C"/>
    <w:rsid w:val="00B306A5"/>
    <w:rsid w:val="00B326E2"/>
    <w:rsid w:val="00B32D6C"/>
    <w:rsid w:val="00B426EC"/>
    <w:rsid w:val="00B43156"/>
    <w:rsid w:val="00B43D6A"/>
    <w:rsid w:val="00B45C8B"/>
    <w:rsid w:val="00B46E37"/>
    <w:rsid w:val="00B5245E"/>
    <w:rsid w:val="00B55FB6"/>
    <w:rsid w:val="00B635BD"/>
    <w:rsid w:val="00B63AE5"/>
    <w:rsid w:val="00B64AEA"/>
    <w:rsid w:val="00B70C03"/>
    <w:rsid w:val="00B7100C"/>
    <w:rsid w:val="00B775C1"/>
    <w:rsid w:val="00B81592"/>
    <w:rsid w:val="00B8166E"/>
    <w:rsid w:val="00B816E5"/>
    <w:rsid w:val="00B82ABA"/>
    <w:rsid w:val="00B8690A"/>
    <w:rsid w:val="00B874A9"/>
    <w:rsid w:val="00B87822"/>
    <w:rsid w:val="00B91C20"/>
    <w:rsid w:val="00B94B2D"/>
    <w:rsid w:val="00B95627"/>
    <w:rsid w:val="00B96E43"/>
    <w:rsid w:val="00BA1300"/>
    <w:rsid w:val="00BA72FC"/>
    <w:rsid w:val="00BB1F1C"/>
    <w:rsid w:val="00BB4A7C"/>
    <w:rsid w:val="00BB5E96"/>
    <w:rsid w:val="00BB6834"/>
    <w:rsid w:val="00BC02F6"/>
    <w:rsid w:val="00BC2A33"/>
    <w:rsid w:val="00BC3CD2"/>
    <w:rsid w:val="00BD4ECF"/>
    <w:rsid w:val="00BE3608"/>
    <w:rsid w:val="00BE7461"/>
    <w:rsid w:val="00BF200A"/>
    <w:rsid w:val="00C004AE"/>
    <w:rsid w:val="00C03591"/>
    <w:rsid w:val="00C0387B"/>
    <w:rsid w:val="00C1270B"/>
    <w:rsid w:val="00C176F2"/>
    <w:rsid w:val="00C17BD0"/>
    <w:rsid w:val="00C21C3B"/>
    <w:rsid w:val="00C2235B"/>
    <w:rsid w:val="00C24775"/>
    <w:rsid w:val="00C31117"/>
    <w:rsid w:val="00C33FA2"/>
    <w:rsid w:val="00C37689"/>
    <w:rsid w:val="00C37885"/>
    <w:rsid w:val="00C47E24"/>
    <w:rsid w:val="00C5386C"/>
    <w:rsid w:val="00C553EE"/>
    <w:rsid w:val="00C61335"/>
    <w:rsid w:val="00C74C1B"/>
    <w:rsid w:val="00C763EB"/>
    <w:rsid w:val="00C82E20"/>
    <w:rsid w:val="00C8365A"/>
    <w:rsid w:val="00C857E5"/>
    <w:rsid w:val="00C876F8"/>
    <w:rsid w:val="00C91DB1"/>
    <w:rsid w:val="00C92A74"/>
    <w:rsid w:val="00C94A1E"/>
    <w:rsid w:val="00C95511"/>
    <w:rsid w:val="00C97F4A"/>
    <w:rsid w:val="00CA145B"/>
    <w:rsid w:val="00CA35B2"/>
    <w:rsid w:val="00CA41C2"/>
    <w:rsid w:val="00CA75C2"/>
    <w:rsid w:val="00CC6A4B"/>
    <w:rsid w:val="00CC6E6B"/>
    <w:rsid w:val="00CD01A0"/>
    <w:rsid w:val="00CD5D4C"/>
    <w:rsid w:val="00CE7CFD"/>
    <w:rsid w:val="00CF4F12"/>
    <w:rsid w:val="00CF6730"/>
    <w:rsid w:val="00D03A25"/>
    <w:rsid w:val="00D07658"/>
    <w:rsid w:val="00D13A08"/>
    <w:rsid w:val="00D16EB3"/>
    <w:rsid w:val="00D17972"/>
    <w:rsid w:val="00D17A59"/>
    <w:rsid w:val="00D17D21"/>
    <w:rsid w:val="00D24750"/>
    <w:rsid w:val="00D30E99"/>
    <w:rsid w:val="00D37922"/>
    <w:rsid w:val="00D40FE3"/>
    <w:rsid w:val="00D57A66"/>
    <w:rsid w:val="00D64FB2"/>
    <w:rsid w:val="00D75620"/>
    <w:rsid w:val="00D75C20"/>
    <w:rsid w:val="00D77497"/>
    <w:rsid w:val="00D82FF2"/>
    <w:rsid w:val="00DA371D"/>
    <w:rsid w:val="00DB003C"/>
    <w:rsid w:val="00DC0C07"/>
    <w:rsid w:val="00DC2382"/>
    <w:rsid w:val="00DC3768"/>
    <w:rsid w:val="00DD13DE"/>
    <w:rsid w:val="00DD14F8"/>
    <w:rsid w:val="00DD6F64"/>
    <w:rsid w:val="00DE6852"/>
    <w:rsid w:val="00E01999"/>
    <w:rsid w:val="00E05F18"/>
    <w:rsid w:val="00E0780E"/>
    <w:rsid w:val="00E16BF8"/>
    <w:rsid w:val="00E20A79"/>
    <w:rsid w:val="00E25FF1"/>
    <w:rsid w:val="00E3283B"/>
    <w:rsid w:val="00E3366C"/>
    <w:rsid w:val="00E40315"/>
    <w:rsid w:val="00E431AA"/>
    <w:rsid w:val="00E45D21"/>
    <w:rsid w:val="00E544F0"/>
    <w:rsid w:val="00E55EA7"/>
    <w:rsid w:val="00E70079"/>
    <w:rsid w:val="00E706F5"/>
    <w:rsid w:val="00E71553"/>
    <w:rsid w:val="00E71C75"/>
    <w:rsid w:val="00E8146D"/>
    <w:rsid w:val="00E815F3"/>
    <w:rsid w:val="00E8407E"/>
    <w:rsid w:val="00E86531"/>
    <w:rsid w:val="00E87065"/>
    <w:rsid w:val="00E90360"/>
    <w:rsid w:val="00E945F2"/>
    <w:rsid w:val="00E969B9"/>
    <w:rsid w:val="00EA257E"/>
    <w:rsid w:val="00EA5D91"/>
    <w:rsid w:val="00EB2A4B"/>
    <w:rsid w:val="00EB3F50"/>
    <w:rsid w:val="00EB4884"/>
    <w:rsid w:val="00EB4C22"/>
    <w:rsid w:val="00EB5B73"/>
    <w:rsid w:val="00EC16D6"/>
    <w:rsid w:val="00EC245A"/>
    <w:rsid w:val="00EC69F2"/>
    <w:rsid w:val="00ED3302"/>
    <w:rsid w:val="00ED35A0"/>
    <w:rsid w:val="00ED4BF8"/>
    <w:rsid w:val="00ED5825"/>
    <w:rsid w:val="00EE15AF"/>
    <w:rsid w:val="00EE1EAF"/>
    <w:rsid w:val="00EF08B7"/>
    <w:rsid w:val="00EF5ACB"/>
    <w:rsid w:val="00EF7DFF"/>
    <w:rsid w:val="00F01F33"/>
    <w:rsid w:val="00F0362B"/>
    <w:rsid w:val="00F037A0"/>
    <w:rsid w:val="00F23FC4"/>
    <w:rsid w:val="00F31162"/>
    <w:rsid w:val="00F3292F"/>
    <w:rsid w:val="00F4165F"/>
    <w:rsid w:val="00F42990"/>
    <w:rsid w:val="00F429E6"/>
    <w:rsid w:val="00F51C6F"/>
    <w:rsid w:val="00F52440"/>
    <w:rsid w:val="00F53CCF"/>
    <w:rsid w:val="00F54684"/>
    <w:rsid w:val="00F60156"/>
    <w:rsid w:val="00F626EC"/>
    <w:rsid w:val="00F667B5"/>
    <w:rsid w:val="00F7155F"/>
    <w:rsid w:val="00F7189C"/>
    <w:rsid w:val="00F7624B"/>
    <w:rsid w:val="00F8218B"/>
    <w:rsid w:val="00F8640C"/>
    <w:rsid w:val="00F90188"/>
    <w:rsid w:val="00F90C0B"/>
    <w:rsid w:val="00F936B0"/>
    <w:rsid w:val="00F96F07"/>
    <w:rsid w:val="00FA61C6"/>
    <w:rsid w:val="00FB2ABD"/>
    <w:rsid w:val="00FC2E60"/>
    <w:rsid w:val="00FD1D04"/>
    <w:rsid w:val="00FD4CC7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F4B9E"/>
  <w15:docId w15:val="{EA6B2DB1-B7E5-45E2-BBAC-4C93C061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F26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3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42F26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42F2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740860"/>
    <w:pPr>
      <w:ind w:left="720"/>
      <w:contextualSpacing/>
    </w:pPr>
  </w:style>
  <w:style w:type="paragraph" w:customStyle="1" w:styleId="ConsPlusNormal">
    <w:name w:val="ConsPlusNormal"/>
    <w:rsid w:val="00037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qFormat/>
    <w:rsid w:val="00397588"/>
    <w:pPr>
      <w:ind w:firstLine="800"/>
      <w:jc w:val="center"/>
    </w:pPr>
    <w:rPr>
      <w:b/>
      <w:sz w:val="28"/>
      <w:szCs w:val="15"/>
    </w:rPr>
  </w:style>
  <w:style w:type="character" w:customStyle="1" w:styleId="a5">
    <w:name w:val="Заголовок Знак"/>
    <w:basedOn w:val="a0"/>
    <w:link w:val="a4"/>
    <w:rsid w:val="00397588"/>
    <w:rPr>
      <w:rFonts w:ascii="Times New Roman" w:eastAsia="Times New Roman" w:hAnsi="Times New Roman" w:cs="Times New Roman"/>
      <w:b/>
      <w:sz w:val="28"/>
      <w:szCs w:val="15"/>
      <w:lang w:eastAsia="ru-RU"/>
    </w:rPr>
  </w:style>
  <w:style w:type="paragraph" w:styleId="a6">
    <w:name w:val="Body Text"/>
    <w:basedOn w:val="a"/>
    <w:link w:val="a7"/>
    <w:uiPriority w:val="99"/>
    <w:unhideWhenUsed/>
    <w:rsid w:val="003975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7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633455"/>
  </w:style>
  <w:style w:type="paragraph" w:styleId="a8">
    <w:name w:val="header"/>
    <w:basedOn w:val="a"/>
    <w:link w:val="a9"/>
    <w:uiPriority w:val="99"/>
    <w:unhideWhenUsed/>
    <w:rsid w:val="00016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6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532BD1"/>
    <w:rPr>
      <w:color w:val="0000FF"/>
      <w:u w:val="single"/>
    </w:rPr>
  </w:style>
  <w:style w:type="paragraph" w:styleId="ad">
    <w:name w:val="No Spacing"/>
    <w:uiPriority w:val="1"/>
    <w:qFormat/>
    <w:rsid w:val="0053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B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EB4884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B4884"/>
    <w:rPr>
      <w:b/>
      <w:bCs/>
    </w:rPr>
  </w:style>
  <w:style w:type="paragraph" w:styleId="af0">
    <w:name w:val="Plain Text"/>
    <w:basedOn w:val="a"/>
    <w:link w:val="af1"/>
    <w:rsid w:val="00E0780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E07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basedOn w:val="a"/>
    <w:next w:val="a4"/>
    <w:qFormat/>
    <w:rsid w:val="00E0780E"/>
    <w:pPr>
      <w:widowControl w:val="0"/>
      <w:jc w:val="center"/>
    </w:pPr>
    <w:rPr>
      <w:sz w:val="28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B64AE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64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016BD9CAFCA1DF543737C10E19DF4C5A659BAB9EB75648912A3211DEBBBE75F8952980AFFAC3DAF8C390CDAF52F3F25672CF1703F6C74B6E942FH7rF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7016BD9CAFCA1DF543737C10E19DF4C5A659BAB9EB75648912A3211DEBBBE75F8952980AFFAC3DAF8C390CBAF52F3F25672CF1703F6C74B6E942FH7rFH" TargetMode="External"/><Relationship Id="rId17" Type="http://schemas.openxmlformats.org/officeDocument/2006/relationships/hyperlink" Target="consultantplus://offline/ref=47016BD9CAFCA1DF543737C10E19DF4C5A659BAB9EB75648912A3211DEBBBE75F8952980AFFAC3DAF8C390CFAF52F3F25672CF1703F6C74B6E942FH7r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016BD9CAFCA1DF543737C10E19DF4C5A659BAB9EB75648912A3211DEBBBE75F8952980AFFAC3DAF8C390CFAF52F3F25672CF1703F6C74B6E942FH7rF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016BD9CAFCA1DF543737C10E19DF4C5A659BAB9EB75648912A3211DEBBBE75F8952980AFFAC3DAF8C390CCAF52F3F25672CF1703F6C74B6E942FH7rF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016BD9CAFCA1DF543737C10E19DF4C5A659BAB9EB75648912A3211DEBBBE75F8952980AFFAC3DAF8C390CFAF52F3F25672CF1703F6C74B6E942FH7rFH" TargetMode="External"/><Relationship Id="rId10" Type="http://schemas.openxmlformats.org/officeDocument/2006/relationships/hyperlink" Target="https://login.consultant.ru/link/?req=doc&amp;base=RLAW376&amp;n=112268&amp;dst=9&amp;field=134&amp;date=26.03.202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376&amp;n=112268&amp;dst=9&amp;field=134&amp;date=26.03.2024" TargetMode="External"/><Relationship Id="rId14" Type="http://schemas.openxmlformats.org/officeDocument/2006/relationships/hyperlink" Target="consultantplus://offline/ref=47016BD9CAFCA1DF543737C10E19DF4C5A659BAB9EB75648912A3211DEBBBE75F8952980AFFAC3DAF8C390CFAF52F3F25672CF1703F6C74B6E942FH7r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C5A17F-5BE5-448D-8CDA-5A7678C5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Матеушева Наталья Михайловна</cp:lastModifiedBy>
  <cp:revision>26</cp:revision>
  <cp:lastPrinted>2024-11-29T07:34:00Z</cp:lastPrinted>
  <dcterms:created xsi:type="dcterms:W3CDTF">2024-03-26T08:12:00Z</dcterms:created>
  <dcterms:modified xsi:type="dcterms:W3CDTF">2024-11-29T07:35:00Z</dcterms:modified>
</cp:coreProperties>
</file>