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94" w:rsidRPr="000E7A55" w:rsidRDefault="0078371A">
      <w:pPr>
        <w:jc w:val="center"/>
        <w:rPr>
          <w:b/>
          <w:sz w:val="28"/>
        </w:rPr>
      </w:pPr>
      <w:r w:rsidRPr="000E7A55">
        <w:rPr>
          <w:b/>
          <w:sz w:val="28"/>
        </w:rPr>
        <w:t>ПОЯСНИТЕЛЬНАЯ ЗАПИСКА</w:t>
      </w:r>
    </w:p>
    <w:p w:rsidR="00996694" w:rsidRPr="000E7A55" w:rsidRDefault="00996694">
      <w:pPr>
        <w:jc w:val="center"/>
        <w:rPr>
          <w:b/>
          <w:sz w:val="28"/>
        </w:rPr>
      </w:pPr>
    </w:p>
    <w:p w:rsidR="00996694" w:rsidRPr="000E7A55" w:rsidRDefault="0078371A">
      <w:pPr>
        <w:jc w:val="center"/>
        <w:rPr>
          <w:b/>
          <w:sz w:val="28"/>
        </w:rPr>
      </w:pPr>
      <w:r w:rsidRPr="000E7A55">
        <w:rPr>
          <w:b/>
          <w:sz w:val="28"/>
        </w:rPr>
        <w:t xml:space="preserve">к проекту постановления Правительства Смоленской области «О внесении изменений в областную государственную </w:t>
      </w:r>
      <w:hyperlink r:id="rId7" w:history="1">
        <w:r w:rsidRPr="000E7A55">
          <w:rPr>
            <w:rStyle w:val="a3"/>
            <w:b/>
            <w:color w:val="000000"/>
            <w:sz w:val="28"/>
            <w:u w:val="none"/>
          </w:rPr>
          <w:t>программу</w:t>
        </w:r>
      </w:hyperlink>
      <w:r w:rsidRPr="000E7A55">
        <w:rPr>
          <w:b/>
          <w:sz w:val="28"/>
        </w:rPr>
        <w:t xml:space="preserve"> «Обеспечение законности и правопорядка в Смоленской области»</w:t>
      </w:r>
    </w:p>
    <w:p w:rsidR="00996694" w:rsidRPr="000E7A55" w:rsidRDefault="00996694">
      <w:pPr>
        <w:rPr>
          <w:b/>
          <w:sz w:val="28"/>
        </w:rPr>
      </w:pPr>
    </w:p>
    <w:p w:rsidR="000E7A55" w:rsidRPr="000E7A55" w:rsidRDefault="000E7A55" w:rsidP="000E7A55">
      <w:pPr>
        <w:ind w:firstLine="709"/>
        <w:jc w:val="both"/>
        <w:rPr>
          <w:sz w:val="28"/>
        </w:rPr>
      </w:pPr>
      <w:proofErr w:type="gramStart"/>
      <w:r w:rsidRPr="000E7A55">
        <w:rPr>
          <w:sz w:val="28"/>
        </w:rPr>
        <w:t xml:space="preserve">Проект постановления Правительства Смоленской области «О внесении изменений в областную государственную </w:t>
      </w:r>
      <w:hyperlink r:id="rId8" w:history="1">
        <w:r w:rsidRPr="000E7A55">
          <w:rPr>
            <w:rStyle w:val="a3"/>
            <w:color w:val="000000"/>
            <w:sz w:val="28"/>
            <w:u w:val="none"/>
          </w:rPr>
          <w:t>программу</w:t>
        </w:r>
      </w:hyperlink>
      <w:r w:rsidRPr="000E7A55">
        <w:rPr>
          <w:sz w:val="28"/>
        </w:rPr>
        <w:t xml:space="preserve"> «Обеспечение законности и правопорядка в Смоленской области» </w:t>
      </w:r>
      <w:r w:rsidRPr="000E7A55">
        <w:rPr>
          <w:spacing w:val="-2"/>
          <w:sz w:val="28"/>
        </w:rPr>
        <w:t xml:space="preserve">разработан </w:t>
      </w:r>
      <w:r w:rsidRPr="000E7A55">
        <w:rPr>
          <w:sz w:val="28"/>
        </w:rPr>
        <w:t>Министерством Смоленской области по осуществлению контроля и взаимодействию с административными органами</w:t>
      </w:r>
      <w:r w:rsidRPr="000E7A55">
        <w:rPr>
          <w:spacing w:val="-2"/>
          <w:sz w:val="28"/>
        </w:rPr>
        <w:t xml:space="preserve"> в соответствии с областным законом от 26.06.2024 № 143-з </w:t>
      </w:r>
      <w:r w:rsidRPr="000E7A55">
        <w:rPr>
          <w:sz w:val="28"/>
        </w:rPr>
        <w:t>«О внесении изменений в областной закон «Об областном бюджете на 2024 год и на плановый период 2025 и 2026 годов».</w:t>
      </w:r>
      <w:proofErr w:type="gramEnd"/>
    </w:p>
    <w:p w:rsidR="00C8286D" w:rsidRPr="00B93E9B" w:rsidRDefault="000E7A55" w:rsidP="000E7A55">
      <w:pPr>
        <w:ind w:firstLine="709"/>
        <w:jc w:val="both"/>
        <w:rPr>
          <w:sz w:val="28"/>
        </w:rPr>
      </w:pPr>
      <w:r w:rsidRPr="00B93E9B">
        <w:rPr>
          <w:spacing w:val="-2"/>
          <w:sz w:val="28"/>
        </w:rPr>
        <w:t xml:space="preserve">В результате вносимых </w:t>
      </w:r>
      <w:r w:rsidRPr="00B93E9B">
        <w:rPr>
          <w:sz w:val="28"/>
        </w:rPr>
        <w:t xml:space="preserve">в областную государственную </w:t>
      </w:r>
      <w:hyperlink r:id="rId9" w:history="1">
        <w:r w:rsidRPr="00B93E9B">
          <w:rPr>
            <w:rStyle w:val="a3"/>
            <w:color w:val="000000"/>
            <w:sz w:val="28"/>
            <w:u w:val="none"/>
          </w:rPr>
          <w:t>программу</w:t>
        </w:r>
      </w:hyperlink>
      <w:r w:rsidRPr="00B93E9B">
        <w:rPr>
          <w:sz w:val="28"/>
        </w:rPr>
        <w:t xml:space="preserve"> «Обеспечение законности и правопорядка в Смоленской области» (далее также – Государственная программа) </w:t>
      </w:r>
      <w:r w:rsidRPr="00B93E9B">
        <w:rPr>
          <w:spacing w:val="-2"/>
          <w:sz w:val="28"/>
        </w:rPr>
        <w:t>изменений о</w:t>
      </w:r>
      <w:r w:rsidRPr="00B93E9B">
        <w:rPr>
          <w:sz w:val="28"/>
        </w:rPr>
        <w:t>бщий объем ее финансирования</w:t>
      </w:r>
      <w:r w:rsidRPr="00B93E9B">
        <w:rPr>
          <w:sz w:val="28"/>
        </w:rPr>
        <w:br/>
        <w:t xml:space="preserve">на 2024 год увеличится на </w:t>
      </w:r>
      <w:r w:rsidR="00EC121D" w:rsidRPr="00B93E9B">
        <w:rPr>
          <w:sz w:val="28"/>
        </w:rPr>
        <w:t>3</w:t>
      </w:r>
      <w:r w:rsidR="00C8286D" w:rsidRPr="00B93E9B">
        <w:rPr>
          <w:sz w:val="28"/>
        </w:rPr>
        <w:t> 9</w:t>
      </w:r>
      <w:r w:rsidR="00EC121D" w:rsidRPr="00B93E9B">
        <w:rPr>
          <w:sz w:val="28"/>
        </w:rPr>
        <w:t>75,0</w:t>
      </w:r>
      <w:r w:rsidR="00C8286D" w:rsidRPr="00B93E9B">
        <w:rPr>
          <w:sz w:val="28"/>
        </w:rPr>
        <w:t>0 тыс. рублей и составит 1</w:t>
      </w:r>
      <w:r w:rsidR="00EC121D" w:rsidRPr="00B93E9B">
        <w:rPr>
          <w:sz w:val="28"/>
        </w:rPr>
        <w:t>81</w:t>
      </w:r>
      <w:r w:rsidR="00C8286D" w:rsidRPr="00B93E9B">
        <w:rPr>
          <w:sz w:val="28"/>
        </w:rPr>
        <w:t> </w:t>
      </w:r>
      <w:r w:rsidR="00EC121D" w:rsidRPr="00B93E9B">
        <w:rPr>
          <w:sz w:val="28"/>
        </w:rPr>
        <w:t>492</w:t>
      </w:r>
      <w:r w:rsidR="00C8286D" w:rsidRPr="00B93E9B">
        <w:rPr>
          <w:sz w:val="28"/>
        </w:rPr>
        <w:t>,86</w:t>
      </w:r>
      <w:r w:rsidR="001B43C7" w:rsidRPr="00B93E9B">
        <w:rPr>
          <w:sz w:val="28"/>
        </w:rPr>
        <w:t xml:space="preserve"> тыс. рублей</w:t>
      </w:r>
      <w:r w:rsidR="00C8286D" w:rsidRPr="00B93E9B">
        <w:rPr>
          <w:sz w:val="28"/>
        </w:rPr>
        <w:t>.</w:t>
      </w:r>
    </w:p>
    <w:p w:rsidR="00B93E9B" w:rsidRPr="00B93E9B" w:rsidRDefault="00B93E9B" w:rsidP="00B93E9B">
      <w:pPr>
        <w:ind w:firstLine="709"/>
        <w:jc w:val="both"/>
        <w:rPr>
          <w:sz w:val="28"/>
        </w:rPr>
      </w:pPr>
      <w:r w:rsidRPr="00B93E9B">
        <w:rPr>
          <w:rFonts w:eastAsiaTheme="minorHAnsi"/>
          <w:sz w:val="28"/>
          <w:szCs w:val="28"/>
          <w:lang w:eastAsia="en-US"/>
        </w:rPr>
        <w:t xml:space="preserve">В рамках </w:t>
      </w:r>
      <w:r w:rsidRPr="00B93E9B">
        <w:rPr>
          <w:sz w:val="28"/>
          <w:szCs w:val="28"/>
        </w:rPr>
        <w:t xml:space="preserve">комплекса процессных мероприятий «Антитеррор – Смоленск» Государственной программы </w:t>
      </w:r>
      <w:r w:rsidR="00C33E25">
        <w:rPr>
          <w:sz w:val="28"/>
          <w:szCs w:val="28"/>
        </w:rPr>
        <w:t>добавится</w:t>
      </w:r>
      <w:r w:rsidRPr="00B93E9B">
        <w:rPr>
          <w:sz w:val="28"/>
          <w:szCs w:val="28"/>
        </w:rPr>
        <w:t xml:space="preserve"> </w:t>
      </w:r>
      <w:r w:rsidRPr="00B93E9B">
        <w:rPr>
          <w:sz w:val="28"/>
          <w:szCs w:val="28"/>
        </w:rPr>
        <w:t>участник</w:t>
      </w:r>
      <w:r w:rsidRPr="00B93E9B">
        <w:rPr>
          <w:sz w:val="28"/>
          <w:szCs w:val="28"/>
        </w:rPr>
        <w:t xml:space="preserve"> </w:t>
      </w:r>
      <w:r w:rsidR="00C33E25">
        <w:rPr>
          <w:sz w:val="28"/>
          <w:szCs w:val="28"/>
        </w:rPr>
        <w:t xml:space="preserve">реализации </w:t>
      </w:r>
      <w:r w:rsidRPr="00B93E9B">
        <w:rPr>
          <w:sz w:val="28"/>
          <w:szCs w:val="28"/>
        </w:rPr>
        <w:t>мероприятия</w:t>
      </w:r>
      <w:r w:rsidRPr="00B93E9B">
        <w:rPr>
          <w:sz w:val="28"/>
          <w:szCs w:val="28"/>
        </w:rPr>
        <w:t xml:space="preserve"> </w:t>
      </w:r>
      <w:r w:rsidRPr="00B93E9B">
        <w:rPr>
          <w:rFonts w:eastAsiaTheme="minorHAnsi"/>
          <w:sz w:val="28"/>
          <w:szCs w:val="28"/>
          <w:lang w:eastAsia="en-US"/>
        </w:rPr>
        <w:t>«</w:t>
      </w:r>
      <w:r w:rsidRPr="00B93E9B">
        <w:rPr>
          <w:sz w:val="28"/>
          <w:szCs w:val="28"/>
        </w:rPr>
        <w:t>Проведение учений, тренировок, сборов, методических занятий антитеррористической направленности</w:t>
      </w:r>
      <w:r w:rsidRPr="00B93E9B">
        <w:rPr>
          <w:rFonts w:eastAsiaTheme="minorHAnsi"/>
          <w:sz w:val="28"/>
          <w:szCs w:val="28"/>
          <w:lang w:eastAsia="en-US"/>
        </w:rPr>
        <w:t>»</w:t>
      </w:r>
      <w:r w:rsidRPr="00B93E9B">
        <w:rPr>
          <w:rFonts w:eastAsiaTheme="minorHAnsi"/>
          <w:sz w:val="28"/>
          <w:szCs w:val="28"/>
          <w:lang w:eastAsia="en-US"/>
        </w:rPr>
        <w:t>, а также</w:t>
      </w:r>
      <w:r w:rsidRPr="00B93E9B">
        <w:rPr>
          <w:sz w:val="28"/>
          <w:szCs w:val="28"/>
        </w:rPr>
        <w:t xml:space="preserve"> </w:t>
      </w:r>
      <w:r w:rsidRPr="00B93E9B">
        <w:rPr>
          <w:rFonts w:eastAsiaTheme="minorHAnsi"/>
          <w:sz w:val="28"/>
          <w:szCs w:val="28"/>
          <w:lang w:eastAsia="en-US"/>
        </w:rPr>
        <w:t>увеличи</w:t>
      </w:r>
      <w:r w:rsidR="00C33E25">
        <w:rPr>
          <w:rFonts w:eastAsiaTheme="minorHAnsi"/>
          <w:sz w:val="28"/>
          <w:szCs w:val="28"/>
          <w:lang w:eastAsia="en-US"/>
        </w:rPr>
        <w:t>тся</w:t>
      </w:r>
      <w:r w:rsidRPr="00B93E9B">
        <w:rPr>
          <w:rFonts w:eastAsiaTheme="minorHAnsi"/>
          <w:sz w:val="28"/>
          <w:szCs w:val="28"/>
          <w:lang w:eastAsia="en-US"/>
        </w:rPr>
        <w:t xml:space="preserve"> объем финансирования </w:t>
      </w:r>
      <w:r w:rsidRPr="00B93E9B">
        <w:rPr>
          <w:rFonts w:eastAsiaTheme="minorHAnsi"/>
          <w:sz w:val="28"/>
          <w:szCs w:val="28"/>
          <w:lang w:eastAsia="en-US"/>
        </w:rPr>
        <w:t xml:space="preserve">указанного </w:t>
      </w:r>
      <w:r w:rsidRPr="00B93E9B">
        <w:rPr>
          <w:rFonts w:eastAsiaTheme="minorHAnsi"/>
          <w:sz w:val="28"/>
          <w:szCs w:val="28"/>
          <w:lang w:eastAsia="en-US"/>
        </w:rPr>
        <w:t xml:space="preserve">мероприятия </w:t>
      </w:r>
      <w:r w:rsidR="00C33E25" w:rsidRPr="00B93E9B">
        <w:rPr>
          <w:rFonts w:eastAsiaTheme="minorHAnsi"/>
          <w:sz w:val="28"/>
          <w:szCs w:val="28"/>
          <w:lang w:eastAsia="en-US"/>
        </w:rPr>
        <w:t xml:space="preserve">на </w:t>
      </w:r>
      <w:r w:rsidR="00C33E25" w:rsidRPr="00B93E9B">
        <w:rPr>
          <w:sz w:val="28"/>
        </w:rPr>
        <w:t>3 975,00</w:t>
      </w:r>
      <w:r w:rsidR="00C33E25" w:rsidRPr="00B93E9B">
        <w:rPr>
          <w:rFonts w:eastAsiaTheme="minorHAnsi"/>
          <w:sz w:val="28"/>
          <w:szCs w:val="28"/>
          <w:lang w:eastAsia="en-US"/>
        </w:rPr>
        <w:t xml:space="preserve"> тыс. рублей </w:t>
      </w:r>
      <w:r w:rsidR="00C33E25">
        <w:rPr>
          <w:rFonts w:eastAsiaTheme="minorHAnsi"/>
          <w:sz w:val="28"/>
          <w:szCs w:val="28"/>
          <w:lang w:eastAsia="en-US"/>
        </w:rPr>
        <w:t xml:space="preserve">и составит </w:t>
      </w:r>
      <w:bookmarkStart w:id="0" w:name="_GoBack"/>
      <w:bookmarkEnd w:id="0"/>
      <w:r w:rsidRPr="00B93E9B">
        <w:rPr>
          <w:rFonts w:eastAsiaTheme="minorHAnsi"/>
          <w:sz w:val="28"/>
          <w:szCs w:val="28"/>
          <w:lang w:eastAsia="en-US"/>
        </w:rPr>
        <w:t>4 226,00 тыс. рублей</w:t>
      </w:r>
      <w:r w:rsidRPr="00B93E9B">
        <w:rPr>
          <w:sz w:val="28"/>
        </w:rPr>
        <w:t>.</w:t>
      </w:r>
    </w:p>
    <w:p w:rsidR="00B93E9B" w:rsidRDefault="00B93E9B" w:rsidP="00B93E9B">
      <w:pPr>
        <w:ind w:firstLine="709"/>
        <w:jc w:val="both"/>
        <w:rPr>
          <w:spacing w:val="-2"/>
          <w:sz w:val="28"/>
        </w:rPr>
      </w:pPr>
      <w:r w:rsidRPr="00B93E9B">
        <w:rPr>
          <w:sz w:val="28"/>
        </w:rPr>
        <w:t xml:space="preserve">Принятие постановления Правительства Смоленской области «О внесении изменений в областную государственную </w:t>
      </w:r>
      <w:hyperlink r:id="rId10" w:history="1">
        <w:r w:rsidRPr="00B93E9B">
          <w:rPr>
            <w:rStyle w:val="a3"/>
            <w:color w:val="000000"/>
            <w:sz w:val="28"/>
            <w:u w:val="none"/>
          </w:rPr>
          <w:t>программу</w:t>
        </w:r>
      </w:hyperlink>
      <w:r w:rsidRPr="00B93E9B">
        <w:rPr>
          <w:sz w:val="28"/>
        </w:rPr>
        <w:t xml:space="preserve"> «Обеспечение законности и правопорядка в Смоленской области» не потребует дополнительного финансирования за счет средств областного бюджета, бюджетов иных уровней или внебюджетных источников, а также материальных и иных затрат</w:t>
      </w:r>
      <w:r w:rsidRPr="00B93E9B">
        <w:rPr>
          <w:spacing w:val="-2"/>
          <w:sz w:val="28"/>
        </w:rPr>
        <w:t>.</w:t>
      </w:r>
    </w:p>
    <w:p w:rsidR="00B93E9B" w:rsidRDefault="00B93E9B" w:rsidP="00EC0600">
      <w:pPr>
        <w:ind w:firstLine="709"/>
        <w:jc w:val="both"/>
        <w:rPr>
          <w:spacing w:val="-2"/>
          <w:sz w:val="28"/>
        </w:rPr>
      </w:pPr>
    </w:p>
    <w:sectPr w:rsidR="00B93E9B">
      <w:headerReference w:type="default" r:id="rId11"/>
      <w:pgSz w:w="11906" w:h="16838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999" w:rsidRDefault="00474999">
      <w:r>
        <w:separator/>
      </w:r>
    </w:p>
  </w:endnote>
  <w:endnote w:type="continuationSeparator" w:id="0">
    <w:p w:rsidR="00474999" w:rsidRDefault="0047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999" w:rsidRDefault="00474999">
      <w:r>
        <w:separator/>
      </w:r>
    </w:p>
  </w:footnote>
  <w:footnote w:type="continuationSeparator" w:id="0">
    <w:p w:rsidR="00474999" w:rsidRDefault="00474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94" w:rsidRDefault="0078371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286D">
      <w:rPr>
        <w:noProof/>
      </w:rPr>
      <w:t>2</w:t>
    </w:r>
    <w:r>
      <w:fldChar w:fldCharType="end"/>
    </w:r>
  </w:p>
  <w:p w:rsidR="00996694" w:rsidRDefault="00996694">
    <w:pPr>
      <w:pStyle w:val="a8"/>
      <w:jc w:val="center"/>
    </w:pPr>
  </w:p>
  <w:p w:rsidR="00996694" w:rsidRDefault="00996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694"/>
    <w:rsid w:val="000E7A55"/>
    <w:rsid w:val="001B43C7"/>
    <w:rsid w:val="00474999"/>
    <w:rsid w:val="0078371A"/>
    <w:rsid w:val="008E039E"/>
    <w:rsid w:val="008E4E40"/>
    <w:rsid w:val="00996694"/>
    <w:rsid w:val="00A460ED"/>
    <w:rsid w:val="00B93E9B"/>
    <w:rsid w:val="00BE02A1"/>
    <w:rsid w:val="00C33E25"/>
    <w:rsid w:val="00C8286D"/>
    <w:rsid w:val="00EC0600"/>
    <w:rsid w:val="00EC121D"/>
    <w:rsid w:val="00E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3E9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ectioninfo">
    <w:name w:val="section__info"/>
    <w:basedOn w:val="12"/>
    <w:link w:val="sectioninfo0"/>
  </w:style>
  <w:style w:type="character" w:customStyle="1" w:styleId="sectioninfo0">
    <w:name w:val="section__info"/>
    <w:basedOn w:val="a0"/>
    <w:link w:val="sectioninfo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CA9FA6E2F8BC48ABCFFC412E978549C7728E911F653007AA9E3704473279345E25BE586A3A4CA695B7E5tD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C91C649B9A8FBEF88CBCA9F6D3627F359BDBE1637A8D5AB9A6608F2B59C8A25256CAB5E223492F595BD5r7J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Марющенков Владимир Александрович</cp:lastModifiedBy>
  <cp:revision>10</cp:revision>
  <dcterms:created xsi:type="dcterms:W3CDTF">2024-05-02T06:52:00Z</dcterms:created>
  <dcterms:modified xsi:type="dcterms:W3CDTF">2024-06-28T10:46:00Z</dcterms:modified>
</cp:coreProperties>
</file>