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6"/>
        <w:gridCol w:w="6189"/>
      </w:tblGrid>
      <w:tr w:rsidR="003B55DB" w:rsidRPr="003B55DB" w:rsidTr="0071516E">
        <w:trPr>
          <w:tblCellSpacing w:w="0" w:type="dxa"/>
        </w:trPr>
        <w:tc>
          <w:tcPr>
            <w:tcW w:w="4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55DB" w:rsidRPr="003B55DB" w:rsidRDefault="003B55DB" w:rsidP="003B55DB">
            <w:pPr>
              <w:spacing w:after="360" w:line="240" w:lineRule="auto"/>
              <w:jc w:val="both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B55DB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6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55DB" w:rsidRPr="003B55DB" w:rsidRDefault="003B55DB" w:rsidP="003B55DB">
            <w:pPr>
              <w:spacing w:after="360" w:line="240" w:lineRule="auto"/>
              <w:jc w:val="both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3B55DB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Отдел отчетности и контроля за расходованием </w:t>
            </w:r>
            <w:proofErr w:type="gramStart"/>
            <w:r w:rsidRPr="003B55DB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средств резервного фонда департамента финансового контроля Министерства</w:t>
            </w:r>
            <w:proofErr w:type="gramEnd"/>
          </w:p>
        </w:tc>
      </w:tr>
      <w:tr w:rsidR="003B55DB" w:rsidRPr="003B55DB" w:rsidTr="0071516E">
        <w:trPr>
          <w:tblCellSpacing w:w="0" w:type="dxa"/>
        </w:trPr>
        <w:tc>
          <w:tcPr>
            <w:tcW w:w="4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55DB" w:rsidRPr="003B55DB" w:rsidRDefault="003B55DB" w:rsidP="003B55DB">
            <w:pPr>
              <w:spacing w:after="360" w:line="240" w:lineRule="auto"/>
              <w:jc w:val="both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3B55DB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6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55DB" w:rsidRPr="003B55DB" w:rsidRDefault="003B55DB" w:rsidP="003B55DB">
            <w:pPr>
              <w:spacing w:after="360" w:line="240" w:lineRule="auto"/>
              <w:jc w:val="both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3B55DB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Консультант</w:t>
            </w:r>
            <w:r w:rsidR="00C11C49">
              <w:t xml:space="preserve"> </w:t>
            </w:r>
            <w:r w:rsidR="00C11C49" w:rsidRPr="00C11C49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отдела департамента</w:t>
            </w:r>
          </w:p>
        </w:tc>
      </w:tr>
      <w:tr w:rsidR="003B55DB" w:rsidRPr="003B55DB" w:rsidTr="0071516E">
        <w:trPr>
          <w:tblCellSpacing w:w="0" w:type="dxa"/>
        </w:trPr>
        <w:tc>
          <w:tcPr>
            <w:tcW w:w="4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55DB" w:rsidRPr="003B55DB" w:rsidRDefault="003B55DB" w:rsidP="003B55DB">
            <w:pPr>
              <w:spacing w:after="360" w:line="240" w:lineRule="auto"/>
              <w:jc w:val="both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3B55DB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Требования к образованию</w:t>
            </w:r>
          </w:p>
        </w:tc>
        <w:tc>
          <w:tcPr>
            <w:tcW w:w="6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55DB" w:rsidRPr="003B55DB" w:rsidRDefault="0086374A" w:rsidP="003B55DB">
            <w:pPr>
              <w:spacing w:after="360" w:line="240" w:lineRule="auto"/>
              <w:jc w:val="both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86374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Наличие высшего образования по следующим специальностям, направлениям подготовки (к укрупненным группам специальностей и направлений подготовки): </w:t>
            </w:r>
            <w:proofErr w:type="gramStart"/>
            <w:r w:rsidRPr="0086374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«Финансы и кредит», «Бухгалтерский учет, анализ и аудит», «Экономика», «Юриспруденция», «Маркетинг» или иному направлению подготовки (специальности), для которого законодательством Российской Федерации об образовании установлено соответствие данному (данным) направлению (направлениям) подготовки (специальности (специальностям).</w:t>
            </w:r>
            <w:proofErr w:type="gramEnd"/>
          </w:p>
        </w:tc>
      </w:tr>
      <w:tr w:rsidR="003B55DB" w:rsidRPr="003B55DB" w:rsidTr="0071516E">
        <w:trPr>
          <w:tblCellSpacing w:w="0" w:type="dxa"/>
        </w:trPr>
        <w:tc>
          <w:tcPr>
            <w:tcW w:w="4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55DB" w:rsidRPr="003B55DB" w:rsidRDefault="003B55DB" w:rsidP="003B55DB">
            <w:pPr>
              <w:spacing w:after="360" w:line="240" w:lineRule="auto"/>
              <w:jc w:val="both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3B55DB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Должностные обязанности (кратко)</w:t>
            </w:r>
          </w:p>
        </w:tc>
        <w:tc>
          <w:tcPr>
            <w:tcW w:w="6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55DB" w:rsidRPr="003B55DB" w:rsidRDefault="003B55DB" w:rsidP="003B55DB">
            <w:pPr>
              <w:spacing w:after="360" w:line="240" w:lineRule="auto"/>
              <w:jc w:val="both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3B55DB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- участие, в том числе в качестве руководителя проверочной группы, в проведении контрольных мероприятий в целях установления соответствия стоимости фактически выполненных работ по капитальному ремонту, реконструкции, строительству зданий, сооружений, текущему ремонту зданий, сооружений, а также по строительству, реконструкции, капитальному ремонту, ремонту и содержанию автомобильных дорог общего пользования размеру средств, определенному сметной документацией, представленной для подготовки распоряжения высшего исполнительного органа Смоленской области</w:t>
            </w:r>
            <w:proofErr w:type="gramEnd"/>
            <w:r w:rsidRPr="003B55DB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 о выделении средств из резервного фонда, измененной сметной документацией;</w:t>
            </w:r>
          </w:p>
          <w:p w:rsidR="003B55DB" w:rsidRPr="003B55DB" w:rsidRDefault="003B55DB" w:rsidP="003B55DB">
            <w:pPr>
              <w:spacing w:after="360" w:line="240" w:lineRule="auto"/>
              <w:jc w:val="both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3B55DB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- участие, в том числе в качестве руководителя проверочной группы, в проведении контрольных мероприятий в целях установления соблюдения сроков выполнения работ, установленных муниципальными контрактами (договорами) на выполнение работ по капитальному ремонту, реконструкции, строительству зданий, сооружений, текущему ремонту зданий, сооружений, а также по строительству, реконструкции, капитальному ремонту, ремонту и содержанию автомобильных дорого общего пользования, при выделении средств резервного фонда высшего исполнительного органа</w:t>
            </w:r>
            <w:proofErr w:type="gramEnd"/>
            <w:r w:rsidRPr="003B55DB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 Смоленской области </w:t>
            </w:r>
            <w:r w:rsidRPr="003B55DB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lastRenderedPageBreak/>
              <w:t>органам местного самоуправления;</w:t>
            </w:r>
          </w:p>
          <w:p w:rsidR="003B55DB" w:rsidRPr="003B55DB" w:rsidRDefault="003B55DB" w:rsidP="003B55DB">
            <w:pPr>
              <w:spacing w:after="360" w:line="240" w:lineRule="auto"/>
              <w:jc w:val="both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3B55DB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- подготовка заключений о соответствии стоимости фактически выполненных работ по капитальному ремонту, реконструкции, строительству зданий, сооружений, текущему ремонту зданий, сооружений, а также по строительству, реконструкции, капитальному ремонту, ремонту и содержанию автомобильных дорог общего пользования размеру средств, определенному сметной документацией, представленной для подготовки распоряжения высшего исполнительного органа Смоленской области о выделении средств из резервного фонда, измененной сметной документацией, а также о соблюдении</w:t>
            </w:r>
            <w:proofErr w:type="gramEnd"/>
            <w:r w:rsidRPr="003B55DB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 сроков выполнения работ, установленных муниципальными контрактами (договорами) на выполнение работ по капитальному ремонту, реконструкции, строительству зданий, сооружений, текущему ремонту зданий, сооружений, а также по строительству, реконструкции, капитальному ремонту, ремонту и содержанию автомобильных дорого общего пользования, при выделении средств резервного фонда высшего исполнительного органа Смоленской области органам местного самоуправления;</w:t>
            </w:r>
          </w:p>
          <w:p w:rsidR="003B55DB" w:rsidRPr="003B55DB" w:rsidRDefault="003B55DB" w:rsidP="003B55DB">
            <w:pPr>
              <w:spacing w:after="360" w:line="240" w:lineRule="auto"/>
              <w:jc w:val="both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3B55DB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- осуществление внутреннего государственного финансового </w:t>
            </w:r>
            <w:proofErr w:type="gramStart"/>
            <w:r w:rsidRPr="003B55DB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3B55DB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 целевым использованием средств резервного фонда высшего исполнительного органа Смоленской области;</w:t>
            </w:r>
          </w:p>
          <w:p w:rsidR="003B55DB" w:rsidRPr="003B55DB" w:rsidRDefault="003B55DB" w:rsidP="003B55DB">
            <w:pPr>
              <w:spacing w:after="360" w:line="240" w:lineRule="auto"/>
              <w:jc w:val="both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3B55DB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- в соответствии с поручениями министра и планом работы в финансово-бюджетной сфере Министерства принимает участие, в том числе в качестве руководителя проверочной группы, в проведении иных контрольных мероприятий по внутреннему государственному финансовому контролю;</w:t>
            </w:r>
          </w:p>
          <w:p w:rsidR="003B55DB" w:rsidRPr="003B55DB" w:rsidRDefault="003B55DB" w:rsidP="003B55DB">
            <w:pPr>
              <w:spacing w:after="360" w:line="240" w:lineRule="auto"/>
              <w:jc w:val="both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3B55DB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- при осуществлении полномочий по внутреннему государственному финансовому контролю консультант отдела департамента:</w:t>
            </w:r>
          </w:p>
          <w:p w:rsidR="003B55DB" w:rsidRPr="003B55DB" w:rsidRDefault="003B55DB" w:rsidP="003B55DB">
            <w:pPr>
              <w:spacing w:after="360" w:line="240" w:lineRule="auto"/>
              <w:jc w:val="both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3B55DB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- проводит проверки, ревизии и обследования;</w:t>
            </w:r>
          </w:p>
          <w:p w:rsidR="003B55DB" w:rsidRPr="003B55DB" w:rsidRDefault="003B55DB" w:rsidP="003B55DB">
            <w:pPr>
              <w:spacing w:after="360" w:line="240" w:lineRule="auto"/>
              <w:jc w:val="both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3B55DB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- готовит для направления объектам контроля акты, заключения, представления и (или) предписания;</w:t>
            </w:r>
          </w:p>
          <w:p w:rsidR="003B55DB" w:rsidRPr="003B55DB" w:rsidRDefault="003B55DB" w:rsidP="003B55DB">
            <w:pPr>
              <w:spacing w:after="360" w:line="240" w:lineRule="auto"/>
              <w:jc w:val="both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3B55DB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lastRenderedPageBreak/>
              <w:t>- осуществляет производство по делам об административных правонарушениях в порядке, установленном законодательством об административных правонарушениях;</w:t>
            </w:r>
          </w:p>
          <w:p w:rsidR="003B55DB" w:rsidRPr="003B55DB" w:rsidRDefault="003B55DB" w:rsidP="003B55DB">
            <w:pPr>
              <w:spacing w:after="360" w:line="240" w:lineRule="auto"/>
              <w:jc w:val="both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3B55DB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- организует проведение экспертиз, необходимых для проведения проверок, ревизий и обследований;</w:t>
            </w:r>
          </w:p>
          <w:p w:rsidR="003B55DB" w:rsidRPr="003B55DB" w:rsidRDefault="003B55DB" w:rsidP="003B55DB">
            <w:pPr>
              <w:spacing w:after="360" w:line="240" w:lineRule="auto"/>
              <w:jc w:val="both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3B55DB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- получает необходимый для осуществления внутреннего государственного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      </w:r>
          </w:p>
        </w:tc>
      </w:tr>
      <w:tr w:rsidR="003B55DB" w:rsidRPr="003B55DB" w:rsidTr="0071516E">
        <w:trPr>
          <w:tblCellSpacing w:w="0" w:type="dxa"/>
        </w:trPr>
        <w:tc>
          <w:tcPr>
            <w:tcW w:w="4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55DB" w:rsidRPr="003B55DB" w:rsidRDefault="003B55DB" w:rsidP="003B55DB">
            <w:pPr>
              <w:spacing w:after="360" w:line="240" w:lineRule="auto"/>
              <w:jc w:val="both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3B55DB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lastRenderedPageBreak/>
              <w:t>Средняя заработная плата</w:t>
            </w:r>
          </w:p>
        </w:tc>
        <w:tc>
          <w:tcPr>
            <w:tcW w:w="6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55DB" w:rsidRPr="003B55DB" w:rsidRDefault="003B55DB" w:rsidP="003B55DB">
            <w:pPr>
              <w:spacing w:after="360" w:line="240" w:lineRule="auto"/>
              <w:jc w:val="both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3B55DB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4</w:t>
            </w: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5</w:t>
            </w:r>
            <w:r w:rsidRPr="003B55DB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 000 – </w:t>
            </w: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50</w:t>
            </w:r>
            <w:r w:rsidRPr="003B55DB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 000 рублей</w:t>
            </w:r>
          </w:p>
        </w:tc>
      </w:tr>
      <w:tr w:rsidR="003B55DB" w:rsidRPr="003B55DB" w:rsidTr="0071516E">
        <w:trPr>
          <w:tblCellSpacing w:w="0" w:type="dxa"/>
        </w:trPr>
        <w:tc>
          <w:tcPr>
            <w:tcW w:w="4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55DB" w:rsidRPr="003B55DB" w:rsidRDefault="003B55DB" w:rsidP="003B55DB">
            <w:pPr>
              <w:spacing w:after="360" w:line="240" w:lineRule="auto"/>
              <w:jc w:val="both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3B55DB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Место расположения  организации</w:t>
            </w:r>
          </w:p>
        </w:tc>
        <w:tc>
          <w:tcPr>
            <w:tcW w:w="6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55DB" w:rsidRPr="003B55DB" w:rsidRDefault="003B55DB" w:rsidP="003B55DB">
            <w:pPr>
              <w:spacing w:after="360" w:line="240" w:lineRule="auto"/>
              <w:jc w:val="both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3B55DB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214000, г. Смоленск, ул. Глинки, д.1</w:t>
            </w:r>
          </w:p>
          <w:p w:rsidR="003B55DB" w:rsidRPr="003B55DB" w:rsidRDefault="003B55DB" w:rsidP="003B55DB">
            <w:pPr>
              <w:spacing w:after="360" w:line="240" w:lineRule="auto"/>
              <w:jc w:val="both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3B55DB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 </w:t>
            </w:r>
          </w:p>
        </w:tc>
      </w:tr>
      <w:tr w:rsidR="003B55DB" w:rsidRPr="003B55DB" w:rsidTr="0071516E">
        <w:trPr>
          <w:tblCellSpacing w:w="0" w:type="dxa"/>
        </w:trPr>
        <w:tc>
          <w:tcPr>
            <w:tcW w:w="4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55DB" w:rsidRPr="003B55DB" w:rsidRDefault="003B55DB" w:rsidP="003B55DB">
            <w:pPr>
              <w:spacing w:after="360" w:line="240" w:lineRule="auto"/>
              <w:jc w:val="both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3B55DB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6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3B55DB" w:rsidRPr="003B55DB" w:rsidRDefault="00C64399" w:rsidP="003B55DB">
            <w:pPr>
              <w:spacing w:after="360" w:line="240" w:lineRule="auto"/>
              <w:jc w:val="both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Тел. (4812) 29-15-67</w:t>
            </w:r>
          </w:p>
          <w:p w:rsidR="003B55DB" w:rsidRPr="003B55DB" w:rsidRDefault="003B55DB" w:rsidP="003B55DB">
            <w:pPr>
              <w:spacing w:after="360" w:line="240" w:lineRule="auto"/>
              <w:jc w:val="both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3B55DB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E-</w:t>
            </w:r>
            <w:proofErr w:type="spellStart"/>
            <w:r w:rsidRPr="003B55DB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mail</w:t>
            </w:r>
            <w:proofErr w:type="spellEnd"/>
            <w:r w:rsidRPr="003B55DB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: kus_ta@admin-smolensk.ru</w:t>
            </w:r>
          </w:p>
        </w:tc>
      </w:tr>
    </w:tbl>
    <w:p w:rsidR="00BC64B0" w:rsidRDefault="00BC64B0"/>
    <w:sectPr w:rsidR="00BC64B0" w:rsidSect="00CB2C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966"/>
    <w:rsid w:val="003B55DB"/>
    <w:rsid w:val="00667966"/>
    <w:rsid w:val="0071516E"/>
    <w:rsid w:val="007F2B0A"/>
    <w:rsid w:val="0086374A"/>
    <w:rsid w:val="00BC64B0"/>
    <w:rsid w:val="00C11C49"/>
    <w:rsid w:val="00C64399"/>
    <w:rsid w:val="00CB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7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5361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04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0139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828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879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6289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6534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924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290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1788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4747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2507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90405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0537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407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0028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2512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910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5521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358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5105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695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8543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9640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7962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5221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910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3263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672</Words>
  <Characters>3837</Characters>
  <Application>Microsoft Office Word</Application>
  <DocSecurity>0</DocSecurity>
  <Lines>31</Lines>
  <Paragraphs>8</Paragraphs>
  <ScaleCrop>false</ScaleCrop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 Татьяна Александровна</dc:creator>
  <cp:keywords/>
  <dc:description/>
  <cp:lastModifiedBy>Кус Татьяна Александровна</cp:lastModifiedBy>
  <cp:revision>8</cp:revision>
  <dcterms:created xsi:type="dcterms:W3CDTF">2025-03-12T08:30:00Z</dcterms:created>
  <dcterms:modified xsi:type="dcterms:W3CDTF">2025-03-12T12:21:00Z</dcterms:modified>
</cp:coreProperties>
</file>